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C4" w:rsidRDefault="00F61781">
      <w:pPr>
        <w:rPr>
          <w:rFonts w:ascii="Rockwell Extra Bold" w:hAnsi="Rockwell Extra Bold"/>
          <w:color w:val="ED7D31" w:themeColor="accent2"/>
          <w:sz w:val="48"/>
        </w:rPr>
      </w:pPr>
      <w:r>
        <w:rPr>
          <w:rFonts w:ascii="Verdana" w:hAnsi="Verdana" w:cs="Verdana"/>
          <w:noProof/>
          <w:color w:val="C45911" w:themeColor="accent2" w:themeShade="BF"/>
          <w:sz w:val="20"/>
        </w:rPr>
        <w:drawing>
          <wp:inline distT="0" distB="0" distL="0" distR="0" wp14:anchorId="19282AD1" wp14:editId="34FF54BD">
            <wp:extent cx="6120130" cy="1369060"/>
            <wp:effectExtent l="0" t="0" r="0" b="254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781" w:rsidRDefault="00F61781">
      <w:pPr>
        <w:rPr>
          <w:rFonts w:ascii="Rockwell Extra Bold" w:hAnsi="Rockwell Extra Bold"/>
          <w:b/>
          <w:sz w:val="40"/>
          <w:szCs w:val="40"/>
          <w:lang w:val="en-US"/>
        </w:rPr>
      </w:pPr>
      <w:r w:rsidRPr="00EE201D">
        <w:rPr>
          <w:rFonts w:ascii="Rockwell Extra Bold" w:hAnsi="Rockwell Extra Bold"/>
          <w:b/>
          <w:sz w:val="40"/>
          <w:szCs w:val="40"/>
          <w:lang w:val="en-US"/>
        </w:rPr>
        <w:t xml:space="preserve">      </w:t>
      </w:r>
    </w:p>
    <w:p w:rsidR="00F61781" w:rsidRPr="00EE201D" w:rsidRDefault="00F61781">
      <w:pPr>
        <w:rPr>
          <w:rFonts w:ascii="Rockwell Extra Bold" w:hAnsi="Rockwell Extra Bold"/>
          <w:b/>
          <w:sz w:val="40"/>
          <w:szCs w:val="40"/>
          <w:lang w:val="en-US"/>
        </w:rPr>
      </w:pPr>
    </w:p>
    <w:p w:rsidR="002F0232" w:rsidRPr="00EE201D" w:rsidRDefault="00625FC8">
      <w:pPr>
        <w:rPr>
          <w:rFonts w:ascii="Bodoni MT" w:hAnsi="Bodoni MT"/>
          <w:b/>
          <w:sz w:val="40"/>
          <w:szCs w:val="40"/>
          <w:lang w:val="en-US"/>
        </w:rPr>
      </w:pPr>
      <w:r w:rsidRPr="00EE201D">
        <w:rPr>
          <w:rFonts w:ascii="Rockwell Extra Bold" w:hAnsi="Rockwell Extra Bold"/>
          <w:b/>
          <w:sz w:val="40"/>
          <w:szCs w:val="40"/>
          <w:lang w:val="en-US"/>
        </w:rPr>
        <w:t xml:space="preserve">       </w:t>
      </w:r>
      <w:r w:rsidR="002F0232" w:rsidRPr="00EE201D">
        <w:rPr>
          <w:rFonts w:ascii="Rockwell Extra Bold" w:hAnsi="Rockwell Extra Bold"/>
          <w:b/>
          <w:sz w:val="40"/>
          <w:szCs w:val="40"/>
          <w:lang w:val="en-US"/>
        </w:rPr>
        <w:t xml:space="preserve">Welcome to the </w:t>
      </w:r>
      <w:proofErr w:type="spellStart"/>
      <w:r w:rsidR="002F0232" w:rsidRPr="00EE201D">
        <w:rPr>
          <w:rFonts w:ascii="Rockwell Extra Bold" w:hAnsi="Rockwell Extra Bold"/>
          <w:b/>
          <w:sz w:val="40"/>
          <w:szCs w:val="40"/>
          <w:lang w:val="en-US"/>
        </w:rPr>
        <w:t>Cicu</w:t>
      </w:r>
      <w:proofErr w:type="spellEnd"/>
      <w:r w:rsidR="002F0232" w:rsidRPr="00EE201D">
        <w:rPr>
          <w:rFonts w:ascii="Rockwell Extra Bold" w:hAnsi="Rockwell Extra Bold"/>
          <w:b/>
          <w:sz w:val="40"/>
          <w:szCs w:val="40"/>
          <w:lang w:val="en-US"/>
        </w:rPr>
        <w:t xml:space="preserve"> library of law!</w:t>
      </w:r>
      <w:r w:rsidR="00346E18" w:rsidRPr="00EE201D">
        <w:rPr>
          <w:rFonts w:ascii="Rockwell Extra Bold" w:hAnsi="Rockwell Extra Bold"/>
          <w:b/>
          <w:sz w:val="40"/>
          <w:szCs w:val="40"/>
          <w:lang w:val="en-US"/>
        </w:rPr>
        <w:t xml:space="preserve"> </w:t>
      </w:r>
    </w:p>
    <w:p w:rsidR="002F0232" w:rsidRPr="00EE201D" w:rsidRDefault="002F0232">
      <w:pPr>
        <w:rPr>
          <w:rFonts w:ascii="Bodoni MT" w:hAnsi="Bodoni MT"/>
          <w:sz w:val="30"/>
          <w:lang w:val="en-US"/>
        </w:rPr>
      </w:pPr>
    </w:p>
    <w:p w:rsidR="002F0232" w:rsidRPr="00EE201D" w:rsidRDefault="002F0232" w:rsidP="00F06330">
      <w:pPr>
        <w:jc w:val="both"/>
        <w:rPr>
          <w:sz w:val="30"/>
          <w:lang w:val="en-US"/>
        </w:rPr>
      </w:pPr>
      <w:r w:rsidRPr="00EE201D">
        <w:rPr>
          <w:sz w:val="30"/>
          <w:lang w:val="en-US"/>
        </w:rPr>
        <w:t xml:space="preserve">Our </w:t>
      </w:r>
      <w:r w:rsidR="002E06BB" w:rsidRPr="00EE201D">
        <w:rPr>
          <w:sz w:val="30"/>
          <w:lang w:val="en-US"/>
        </w:rPr>
        <w:t xml:space="preserve">Law </w:t>
      </w:r>
      <w:r w:rsidR="007B6234">
        <w:rPr>
          <w:sz w:val="30"/>
          <w:lang w:val="en-US"/>
        </w:rPr>
        <w:t>library holds more than 273</w:t>
      </w:r>
      <w:r w:rsidRPr="00EE201D">
        <w:rPr>
          <w:sz w:val="30"/>
          <w:lang w:val="en-US"/>
        </w:rPr>
        <w:t xml:space="preserve">.000 printed books (of which 1/3 foreigner books), </w:t>
      </w:r>
      <w:r w:rsidR="008840FA">
        <w:rPr>
          <w:sz w:val="30"/>
          <w:lang w:val="en-US"/>
        </w:rPr>
        <w:t xml:space="preserve">more than </w:t>
      </w:r>
      <w:r w:rsidRPr="00EE201D">
        <w:rPr>
          <w:sz w:val="30"/>
          <w:lang w:val="en-US"/>
        </w:rPr>
        <w:t>3.000</w:t>
      </w:r>
      <w:r w:rsidR="007B6234">
        <w:rPr>
          <w:sz w:val="30"/>
          <w:lang w:val="en-US"/>
        </w:rPr>
        <w:t xml:space="preserve"> printed periodicals (of which </w:t>
      </w:r>
      <w:r w:rsidR="008840FA">
        <w:rPr>
          <w:sz w:val="30"/>
          <w:lang w:val="en-US"/>
        </w:rPr>
        <w:t xml:space="preserve">almost </w:t>
      </w:r>
      <w:r w:rsidR="007B6234" w:rsidRPr="00211B21">
        <w:rPr>
          <w:sz w:val="30"/>
          <w:lang w:val="en-US"/>
        </w:rPr>
        <w:t>6</w:t>
      </w:r>
      <w:r w:rsidRPr="00211B21">
        <w:rPr>
          <w:sz w:val="30"/>
          <w:lang w:val="en-US"/>
        </w:rPr>
        <w:t>00 current periodicals)</w:t>
      </w:r>
      <w:r w:rsidRPr="00EE201D">
        <w:rPr>
          <w:sz w:val="30"/>
          <w:lang w:val="en-US"/>
        </w:rPr>
        <w:t xml:space="preserve"> and provides access to more than </w:t>
      </w:r>
      <w:r w:rsidR="007B6234" w:rsidRPr="001E4404">
        <w:rPr>
          <w:sz w:val="30"/>
          <w:highlight w:val="yellow"/>
          <w:lang w:val="en-US"/>
        </w:rPr>
        <w:t>1.000 electronic journals</w:t>
      </w:r>
      <w:r w:rsidR="007B6234">
        <w:rPr>
          <w:sz w:val="30"/>
          <w:lang w:val="en-US"/>
        </w:rPr>
        <w:t xml:space="preserve"> and 95</w:t>
      </w:r>
      <w:r w:rsidRPr="00EE201D">
        <w:rPr>
          <w:sz w:val="30"/>
          <w:lang w:val="en-US"/>
        </w:rPr>
        <w:t xml:space="preserve"> online data banks.</w:t>
      </w:r>
    </w:p>
    <w:p w:rsidR="002F0232" w:rsidRPr="00EE201D" w:rsidRDefault="002F0232" w:rsidP="00F06330">
      <w:pPr>
        <w:jc w:val="both"/>
        <w:rPr>
          <w:sz w:val="30"/>
          <w:lang w:val="en-US"/>
        </w:rPr>
      </w:pPr>
    </w:p>
    <w:p w:rsidR="002F0232" w:rsidRPr="00EE201D" w:rsidRDefault="002F0232" w:rsidP="00F06330">
      <w:pPr>
        <w:jc w:val="both"/>
        <w:rPr>
          <w:sz w:val="30"/>
          <w:lang w:val="en-US"/>
        </w:rPr>
      </w:pPr>
      <w:r w:rsidRPr="00EE201D">
        <w:rPr>
          <w:sz w:val="30"/>
          <w:lang w:val="en-US"/>
        </w:rPr>
        <w:t>Our services for UNIBO students, staff, researchers and visitors include: loan, reference service, reference rooms, photocopying, data bank consultation, inter-library loan and document delivery.</w:t>
      </w:r>
    </w:p>
    <w:p w:rsidR="002F0232" w:rsidRPr="00EE201D" w:rsidRDefault="002F0232" w:rsidP="00F06330">
      <w:pPr>
        <w:jc w:val="both"/>
        <w:rPr>
          <w:rFonts w:ascii="Bodoni MT" w:hAnsi="Bodoni MT"/>
          <w:sz w:val="30"/>
          <w:lang w:val="en-US"/>
        </w:rPr>
      </w:pPr>
    </w:p>
    <w:p w:rsidR="00576543" w:rsidRPr="00EE201D" w:rsidRDefault="002F0232" w:rsidP="00F06330">
      <w:pPr>
        <w:jc w:val="both"/>
        <w:rPr>
          <w:rFonts w:ascii="Bodoni MT" w:hAnsi="Bodoni MT"/>
          <w:sz w:val="30"/>
          <w:lang w:val="en-US"/>
        </w:rPr>
      </w:pPr>
      <w:r w:rsidRPr="00EE201D">
        <w:rPr>
          <w:rFonts w:ascii="Bodoni MT" w:hAnsi="Bodoni MT"/>
          <w:b/>
          <w:sz w:val="30"/>
          <w:lang w:val="en-US"/>
        </w:rPr>
        <w:t>Opening hours</w:t>
      </w:r>
    </w:p>
    <w:p w:rsidR="002F0232" w:rsidRPr="00EE201D" w:rsidRDefault="002F0232" w:rsidP="00F06330">
      <w:pPr>
        <w:jc w:val="both"/>
        <w:rPr>
          <w:sz w:val="30"/>
          <w:lang w:val="en-US"/>
        </w:rPr>
      </w:pPr>
      <w:r w:rsidRPr="00EE201D">
        <w:rPr>
          <w:sz w:val="30"/>
          <w:lang w:val="en-US"/>
        </w:rPr>
        <w:t>Library premises (reading rooms): from Monday to Friday 8</w:t>
      </w:r>
      <w:r w:rsidR="00585C52">
        <w:rPr>
          <w:sz w:val="30"/>
          <w:lang w:val="en-US"/>
        </w:rPr>
        <w:t>:30-24:0</w:t>
      </w:r>
      <w:r w:rsidR="001E4404">
        <w:rPr>
          <w:sz w:val="30"/>
          <w:lang w:val="en-US"/>
        </w:rPr>
        <w:t>0</w:t>
      </w:r>
      <w:r w:rsidRPr="00EE201D">
        <w:rPr>
          <w:sz w:val="30"/>
          <w:lang w:val="en-US"/>
        </w:rPr>
        <w:t>, on Saturday 8</w:t>
      </w:r>
      <w:r w:rsidR="001E4404">
        <w:rPr>
          <w:sz w:val="30"/>
          <w:lang w:val="en-US"/>
        </w:rPr>
        <w:t>:30</w:t>
      </w:r>
      <w:r w:rsidRPr="00EE201D">
        <w:rPr>
          <w:sz w:val="30"/>
          <w:lang w:val="en-US"/>
        </w:rPr>
        <w:t>-13</w:t>
      </w:r>
      <w:proofErr w:type="gramStart"/>
      <w:r w:rsidRPr="00EE201D">
        <w:rPr>
          <w:sz w:val="30"/>
          <w:lang w:val="en-US"/>
        </w:rPr>
        <w:t>,30</w:t>
      </w:r>
      <w:proofErr w:type="gramEnd"/>
      <w:r w:rsidR="00585C52">
        <w:rPr>
          <w:sz w:val="30"/>
          <w:lang w:val="en-US"/>
        </w:rPr>
        <w:t>.</w:t>
      </w:r>
    </w:p>
    <w:p w:rsidR="002F0232" w:rsidRPr="00EE201D" w:rsidRDefault="002F0232" w:rsidP="00F06330">
      <w:pPr>
        <w:jc w:val="both"/>
        <w:rPr>
          <w:sz w:val="30"/>
          <w:lang w:val="en-US"/>
        </w:rPr>
      </w:pPr>
      <w:r w:rsidRPr="00EE201D">
        <w:rPr>
          <w:sz w:val="30"/>
          <w:lang w:val="en-US"/>
        </w:rPr>
        <w:t xml:space="preserve">Loan services (circulation desk): from Monday to </w:t>
      </w:r>
      <w:r w:rsidR="001E4404">
        <w:rPr>
          <w:sz w:val="30"/>
          <w:lang w:val="en-US"/>
        </w:rPr>
        <w:t xml:space="preserve">Friday </w:t>
      </w:r>
      <w:r w:rsidRPr="00EE201D">
        <w:rPr>
          <w:sz w:val="30"/>
          <w:lang w:val="en-US"/>
        </w:rPr>
        <w:t>8</w:t>
      </w:r>
      <w:proofErr w:type="gramStart"/>
      <w:r w:rsidRPr="00EE201D">
        <w:rPr>
          <w:sz w:val="30"/>
          <w:lang w:val="en-US"/>
        </w:rPr>
        <w:t>,30</w:t>
      </w:r>
      <w:proofErr w:type="gramEnd"/>
      <w:r w:rsidRPr="00EE201D">
        <w:rPr>
          <w:sz w:val="30"/>
          <w:lang w:val="en-US"/>
        </w:rPr>
        <w:t>-17</w:t>
      </w:r>
      <w:r w:rsidR="001E4404">
        <w:rPr>
          <w:sz w:val="30"/>
          <w:lang w:val="en-US"/>
        </w:rPr>
        <w:t>:45, on Saturday 8,30-13,00</w:t>
      </w:r>
      <w:r w:rsidRPr="00EE201D">
        <w:rPr>
          <w:sz w:val="30"/>
          <w:lang w:val="en-US"/>
        </w:rPr>
        <w:t xml:space="preserve">.  </w:t>
      </w:r>
      <w:r w:rsidR="00F06330" w:rsidRPr="00EE201D">
        <w:rPr>
          <w:sz w:val="30"/>
          <w:lang w:val="en-US"/>
        </w:rPr>
        <w:t>R</w:t>
      </w:r>
      <w:r w:rsidRPr="00EE201D">
        <w:rPr>
          <w:sz w:val="30"/>
          <w:lang w:val="en-US"/>
        </w:rPr>
        <w:t xml:space="preserve">equest </w:t>
      </w:r>
      <w:r w:rsidR="00F06330" w:rsidRPr="00EE201D">
        <w:rPr>
          <w:sz w:val="28"/>
          <w:szCs w:val="28"/>
          <w:lang w:val="en-US"/>
        </w:rPr>
        <w:t>stops half an hour</w:t>
      </w:r>
      <w:r w:rsidR="00F06330" w:rsidRPr="00EE201D">
        <w:rPr>
          <w:lang w:val="en-US"/>
        </w:rPr>
        <w:t xml:space="preserve"> </w:t>
      </w:r>
      <w:r w:rsidRPr="00EE201D">
        <w:rPr>
          <w:sz w:val="30"/>
          <w:lang w:val="en-US"/>
        </w:rPr>
        <w:t>before loan services close.</w:t>
      </w:r>
    </w:p>
    <w:p w:rsidR="002F0232" w:rsidRPr="00EE201D" w:rsidRDefault="002F0232">
      <w:pPr>
        <w:rPr>
          <w:rFonts w:ascii="Bodoni MT" w:hAnsi="Bodoni MT"/>
          <w:sz w:val="30"/>
          <w:lang w:val="en-US"/>
        </w:rPr>
      </w:pPr>
    </w:p>
    <w:p w:rsidR="002F0232" w:rsidRPr="00EE201D" w:rsidRDefault="002F0232">
      <w:pPr>
        <w:rPr>
          <w:rFonts w:ascii="Bodoni MT" w:hAnsi="Bodoni MT"/>
          <w:sz w:val="30"/>
          <w:lang w:val="en-US"/>
        </w:rPr>
      </w:pPr>
      <w:r w:rsidRPr="00EE201D">
        <w:rPr>
          <w:rFonts w:ascii="Bodoni MT" w:hAnsi="Bodoni MT"/>
          <w:b/>
          <w:sz w:val="30"/>
          <w:lang w:val="en-US"/>
        </w:rPr>
        <w:t>Reference service</w:t>
      </w:r>
    </w:p>
    <w:p w:rsidR="002F0232" w:rsidRPr="00EE201D" w:rsidRDefault="002E06BB" w:rsidP="00F06330">
      <w:pPr>
        <w:jc w:val="both"/>
        <w:rPr>
          <w:sz w:val="30"/>
          <w:u w:val="single"/>
          <w:lang w:val="en-US"/>
        </w:rPr>
      </w:pPr>
      <w:r w:rsidRPr="00EE201D">
        <w:rPr>
          <w:sz w:val="30"/>
          <w:lang w:val="en-US"/>
        </w:rPr>
        <w:t xml:space="preserve">You can ask for basic library information at </w:t>
      </w:r>
      <w:r w:rsidR="001E4404">
        <w:rPr>
          <w:sz w:val="30"/>
          <w:lang w:val="en-US"/>
        </w:rPr>
        <w:t>the circulation desk in</w:t>
      </w:r>
      <w:r w:rsidR="002F0232" w:rsidRPr="00EE201D">
        <w:rPr>
          <w:sz w:val="30"/>
          <w:lang w:val="en-US"/>
        </w:rPr>
        <w:t xml:space="preserve"> Sala </w:t>
      </w:r>
      <w:proofErr w:type="spellStart"/>
      <w:r w:rsidR="002F0232" w:rsidRPr="00EE201D">
        <w:rPr>
          <w:sz w:val="30"/>
          <w:lang w:val="en-US"/>
        </w:rPr>
        <w:t>Pighi</w:t>
      </w:r>
      <w:proofErr w:type="spellEnd"/>
      <w:r w:rsidR="002F0232" w:rsidRPr="00EE201D">
        <w:rPr>
          <w:sz w:val="30"/>
          <w:lang w:val="en-US"/>
        </w:rPr>
        <w:t xml:space="preserve"> room. Librarians can help you to find resources</w:t>
      </w:r>
      <w:r w:rsidR="001E4404">
        <w:rPr>
          <w:sz w:val="30"/>
          <w:lang w:val="en-US"/>
        </w:rPr>
        <w:t xml:space="preserve"> for your subject in our library</w:t>
      </w:r>
      <w:r w:rsidR="002F0232" w:rsidRPr="00EE201D">
        <w:rPr>
          <w:sz w:val="30"/>
          <w:lang w:val="en-US"/>
        </w:rPr>
        <w:t xml:space="preserve"> and recommend databases, information and r</w:t>
      </w:r>
      <w:r w:rsidR="001E4404">
        <w:rPr>
          <w:sz w:val="30"/>
          <w:lang w:val="en-US"/>
        </w:rPr>
        <w:t>eferences. This service is also</w:t>
      </w:r>
      <w:r w:rsidR="002F0232" w:rsidRPr="00EE201D">
        <w:rPr>
          <w:sz w:val="30"/>
          <w:lang w:val="en-US"/>
        </w:rPr>
        <w:t xml:space="preserve"> available online by sending an email </w:t>
      </w:r>
      <w:r w:rsidR="002F0232" w:rsidRPr="00211B21">
        <w:rPr>
          <w:sz w:val="30"/>
          <w:lang w:val="en-US"/>
        </w:rPr>
        <w:t xml:space="preserve">to </w:t>
      </w:r>
      <w:r w:rsidR="00211B21" w:rsidRPr="00211B21">
        <w:rPr>
          <w:rStyle w:val="Collegamentoipertestuale"/>
          <w:color w:val="4472C4" w:themeColor="accent5"/>
          <w:sz w:val="30"/>
          <w:lang w:val="en-US"/>
        </w:rPr>
        <w:t>arpac</w:t>
      </w:r>
      <w:r w:rsidR="00B95A61" w:rsidRPr="00211B21">
        <w:rPr>
          <w:rStyle w:val="Collegamentoipertestuale"/>
          <w:color w:val="4472C4" w:themeColor="accent5"/>
          <w:sz w:val="30"/>
          <w:lang w:val="en-US"/>
        </w:rPr>
        <w:t>.bibliotecacicu@unibo.it</w:t>
      </w:r>
      <w:r w:rsidR="002F0232" w:rsidRPr="00EE201D">
        <w:rPr>
          <w:color w:val="4472C4" w:themeColor="accent5"/>
          <w:sz w:val="30"/>
          <w:lang w:val="en-US"/>
        </w:rPr>
        <w:t xml:space="preserve"> </w:t>
      </w:r>
      <w:r w:rsidR="002F0232" w:rsidRPr="00EE201D">
        <w:rPr>
          <w:sz w:val="30"/>
          <w:lang w:val="en-US"/>
        </w:rPr>
        <w:t xml:space="preserve">(for our library) or visiting the </w:t>
      </w:r>
      <w:proofErr w:type="spellStart"/>
      <w:r w:rsidR="002F0232" w:rsidRPr="00EE201D">
        <w:rPr>
          <w:sz w:val="30"/>
          <w:lang w:val="en-US"/>
        </w:rPr>
        <w:t>Unibo</w:t>
      </w:r>
      <w:proofErr w:type="spellEnd"/>
      <w:r w:rsidR="002F0232" w:rsidRPr="00EE201D">
        <w:rPr>
          <w:sz w:val="30"/>
          <w:lang w:val="en-US"/>
        </w:rPr>
        <w:t xml:space="preserve"> libraries service “ask a librarian” </w:t>
      </w:r>
      <w:r w:rsidR="002F0232" w:rsidRPr="00EE201D">
        <w:rPr>
          <w:rStyle w:val="Collegamentoipertestuale"/>
          <w:color w:val="4472C4" w:themeColor="accent5"/>
          <w:sz w:val="30"/>
          <w:lang w:val="en-US"/>
        </w:rPr>
        <w:t>www.chiedialbibliotecario.unibo.it</w:t>
      </w:r>
    </w:p>
    <w:p w:rsidR="002F0232" w:rsidRPr="00EE201D" w:rsidRDefault="00D15E80" w:rsidP="00F06330">
      <w:pPr>
        <w:jc w:val="both"/>
        <w:rPr>
          <w:sz w:val="30"/>
          <w:lang w:val="en-US"/>
        </w:rPr>
      </w:pPr>
      <w:r w:rsidRPr="00EE201D">
        <w:rPr>
          <w:sz w:val="30"/>
          <w:lang w:val="en-US"/>
        </w:rPr>
        <w:t xml:space="preserve">For advanced reference, please contact data bank consultation service (in person; by telephone </w:t>
      </w:r>
      <w:r w:rsidRPr="00211B21">
        <w:rPr>
          <w:sz w:val="30"/>
          <w:lang w:val="en-US"/>
        </w:rPr>
        <w:t>051 20996</w:t>
      </w:r>
      <w:r w:rsidR="00211B21">
        <w:rPr>
          <w:sz w:val="30"/>
          <w:lang w:val="en-US"/>
        </w:rPr>
        <w:t>88</w:t>
      </w:r>
      <w:r w:rsidRPr="00EE201D">
        <w:rPr>
          <w:sz w:val="30"/>
          <w:lang w:val="en-US"/>
        </w:rPr>
        <w:t>; sending an e-mail to</w:t>
      </w:r>
      <w:r w:rsidR="00B95A61" w:rsidRPr="00EE201D">
        <w:rPr>
          <w:sz w:val="30"/>
          <w:lang w:val="en-US"/>
        </w:rPr>
        <w:t xml:space="preserve"> </w:t>
      </w:r>
      <w:r w:rsidR="00211B21">
        <w:rPr>
          <w:rStyle w:val="Collegamentoipertestuale"/>
          <w:color w:val="4472C4" w:themeColor="accent5"/>
          <w:sz w:val="30"/>
          <w:lang w:val="en-US"/>
        </w:rPr>
        <w:t>arpac</w:t>
      </w:r>
      <w:r w:rsidR="00B95A61" w:rsidRPr="00211B21">
        <w:rPr>
          <w:rStyle w:val="Collegamentoipertestuale"/>
          <w:color w:val="4472C4" w:themeColor="accent5"/>
          <w:sz w:val="30"/>
          <w:lang w:val="en-US"/>
        </w:rPr>
        <w:t>.banchedaticicu@unibo.it</w:t>
      </w:r>
      <w:r w:rsidRPr="00EE201D">
        <w:rPr>
          <w:sz w:val="30"/>
          <w:lang w:val="en-US"/>
        </w:rPr>
        <w:t>).</w:t>
      </w:r>
    </w:p>
    <w:p w:rsidR="002F0232" w:rsidRPr="00EE201D" w:rsidRDefault="002F0232">
      <w:pPr>
        <w:rPr>
          <w:rFonts w:ascii="Bodoni MT" w:hAnsi="Bodoni MT"/>
          <w:sz w:val="30"/>
          <w:lang w:val="en-US"/>
        </w:rPr>
      </w:pPr>
    </w:p>
    <w:p w:rsidR="002F0232" w:rsidRDefault="002F0232">
      <w:pPr>
        <w:rPr>
          <w:rFonts w:ascii="Bodoni MT" w:hAnsi="Bodoni MT"/>
          <w:b/>
          <w:sz w:val="30"/>
        </w:rPr>
      </w:pPr>
      <w:proofErr w:type="spellStart"/>
      <w:r>
        <w:rPr>
          <w:rFonts w:ascii="Bodoni MT" w:hAnsi="Bodoni MT"/>
          <w:b/>
          <w:sz w:val="30"/>
        </w:rPr>
        <w:t>Requesting</w:t>
      </w:r>
      <w:proofErr w:type="spellEnd"/>
      <w:r>
        <w:rPr>
          <w:rFonts w:ascii="Bodoni MT" w:hAnsi="Bodoni MT"/>
          <w:b/>
          <w:sz w:val="30"/>
        </w:rPr>
        <w:t xml:space="preserve"> and </w:t>
      </w:r>
      <w:proofErr w:type="spellStart"/>
      <w:r>
        <w:rPr>
          <w:rFonts w:ascii="Bodoni MT" w:hAnsi="Bodoni MT"/>
          <w:b/>
          <w:sz w:val="30"/>
        </w:rPr>
        <w:t>borrowing</w:t>
      </w:r>
      <w:proofErr w:type="spellEnd"/>
      <w:r>
        <w:rPr>
          <w:rFonts w:ascii="Bodoni MT" w:hAnsi="Bodoni MT"/>
          <w:b/>
          <w:sz w:val="30"/>
        </w:rPr>
        <w:t xml:space="preserve"> books</w:t>
      </w:r>
    </w:p>
    <w:p w:rsidR="00AB44DE" w:rsidRDefault="00AB44DE">
      <w:pPr>
        <w:rPr>
          <w:rFonts w:ascii="Bodoni MT" w:hAnsi="Bodoni MT"/>
          <w:sz w:val="30"/>
        </w:rPr>
      </w:pPr>
    </w:p>
    <w:p w:rsidR="003C03B5" w:rsidRPr="001E4404" w:rsidRDefault="002F0232" w:rsidP="00AB44DE">
      <w:pPr>
        <w:pStyle w:val="Paragrafoelenco"/>
        <w:numPr>
          <w:ilvl w:val="0"/>
          <w:numId w:val="2"/>
        </w:numPr>
        <w:jc w:val="both"/>
        <w:rPr>
          <w:sz w:val="30"/>
          <w:lang w:val="en-US"/>
        </w:rPr>
      </w:pPr>
      <w:r w:rsidRPr="00EE201D">
        <w:rPr>
          <w:sz w:val="30"/>
          <w:lang w:val="en-US"/>
        </w:rPr>
        <w:t xml:space="preserve">Ordinary books are stored in repositories: they must be requested by searching their </w:t>
      </w:r>
      <w:proofErr w:type="spellStart"/>
      <w:r w:rsidRPr="00EE201D">
        <w:rPr>
          <w:sz w:val="30"/>
          <w:lang w:val="en-US"/>
        </w:rPr>
        <w:t>shelfmark</w:t>
      </w:r>
      <w:proofErr w:type="spellEnd"/>
      <w:r w:rsidRPr="00EE201D">
        <w:rPr>
          <w:sz w:val="30"/>
          <w:lang w:val="en-US"/>
        </w:rPr>
        <w:t xml:space="preserve"> (location) and inventory number in electronic catalogue (OPAC </w:t>
      </w:r>
      <w:proofErr w:type="spellStart"/>
      <w:r w:rsidRPr="00EE201D">
        <w:rPr>
          <w:sz w:val="30"/>
          <w:lang w:val="en-US"/>
        </w:rPr>
        <w:t>Sebina</w:t>
      </w:r>
      <w:proofErr w:type="spellEnd"/>
      <w:r w:rsidRPr="00EE201D">
        <w:rPr>
          <w:sz w:val="30"/>
          <w:lang w:val="en-US"/>
        </w:rPr>
        <w:t xml:space="preserve"> you), filling the requesting form (call slip/card) </w:t>
      </w:r>
      <w:r w:rsidRPr="00EE201D">
        <w:rPr>
          <w:sz w:val="30"/>
          <w:lang w:val="en-US"/>
        </w:rPr>
        <w:lastRenderedPageBreak/>
        <w:t xml:space="preserve">and presenting it to the circulation desk (located at </w:t>
      </w:r>
      <w:proofErr w:type="spellStart"/>
      <w:r w:rsidRPr="00EE201D">
        <w:rPr>
          <w:sz w:val="30"/>
          <w:lang w:val="en-US"/>
        </w:rPr>
        <w:t>sala</w:t>
      </w:r>
      <w:proofErr w:type="spellEnd"/>
      <w:r w:rsidRPr="00EE201D">
        <w:rPr>
          <w:sz w:val="30"/>
          <w:lang w:val="en-US"/>
        </w:rPr>
        <w:t xml:space="preserve"> </w:t>
      </w:r>
      <w:proofErr w:type="spellStart"/>
      <w:r w:rsidRPr="00EE201D">
        <w:rPr>
          <w:sz w:val="30"/>
          <w:lang w:val="en-US"/>
        </w:rPr>
        <w:t>Pighi</w:t>
      </w:r>
      <w:proofErr w:type="spellEnd"/>
      <w:r w:rsidRPr="00EE201D">
        <w:rPr>
          <w:sz w:val="30"/>
          <w:lang w:val="en-US"/>
        </w:rPr>
        <w:t xml:space="preserve"> room); </w:t>
      </w:r>
    </w:p>
    <w:p w:rsidR="002F0232" w:rsidRPr="00EE201D" w:rsidRDefault="002F0232" w:rsidP="003C03B5">
      <w:pPr>
        <w:pStyle w:val="Paragrafoelenco"/>
        <w:numPr>
          <w:ilvl w:val="0"/>
          <w:numId w:val="2"/>
        </w:numPr>
        <w:rPr>
          <w:sz w:val="30"/>
          <w:lang w:val="en-US"/>
        </w:rPr>
      </w:pPr>
      <w:r w:rsidRPr="00EE201D">
        <w:rPr>
          <w:sz w:val="30"/>
          <w:lang w:val="en-US"/>
        </w:rPr>
        <w:t>Textbooks (</w:t>
      </w:r>
      <w:proofErr w:type="spellStart"/>
      <w:r w:rsidRPr="00EE201D">
        <w:rPr>
          <w:i/>
          <w:sz w:val="30"/>
          <w:lang w:val="en-US"/>
        </w:rPr>
        <w:t>Libritesto</w:t>
      </w:r>
      <w:proofErr w:type="spellEnd"/>
      <w:r w:rsidRPr="00EE201D">
        <w:rPr>
          <w:sz w:val="30"/>
          <w:lang w:val="en-US"/>
        </w:rPr>
        <w:t xml:space="preserve"> signature) are available directly on shelves near the circulation desk;</w:t>
      </w:r>
    </w:p>
    <w:p w:rsidR="003C03B5" w:rsidRPr="00211B21" w:rsidRDefault="003C03B5" w:rsidP="004905F4">
      <w:pPr>
        <w:pStyle w:val="Paragrafoelenco"/>
        <w:numPr>
          <w:ilvl w:val="0"/>
          <w:numId w:val="2"/>
        </w:numPr>
        <w:jc w:val="both"/>
        <w:rPr>
          <w:i/>
          <w:sz w:val="30"/>
          <w:lang w:val="en-US"/>
        </w:rPr>
      </w:pPr>
      <w:r w:rsidRPr="00EE201D">
        <w:rPr>
          <w:sz w:val="30"/>
          <w:lang w:val="en-US"/>
        </w:rPr>
        <w:t xml:space="preserve">Items from external deposits, displayed on OPAC (online catalogue) </w:t>
      </w:r>
      <w:r w:rsidR="00211B21">
        <w:rPr>
          <w:sz w:val="30"/>
          <w:lang w:val="en-US"/>
        </w:rPr>
        <w:t>in the library called “</w:t>
      </w:r>
      <w:r w:rsidR="00211B21" w:rsidRPr="00211B21">
        <w:rPr>
          <w:bCs/>
          <w:sz w:val="30"/>
        </w:rPr>
        <w:t>B. Giuridica Antonio Cicu (su prenotazione)</w:t>
      </w:r>
      <w:r w:rsidR="00211B21">
        <w:rPr>
          <w:bCs/>
          <w:sz w:val="30"/>
        </w:rPr>
        <w:t>”</w:t>
      </w:r>
      <w:r w:rsidR="00577AB5">
        <w:rPr>
          <w:bCs/>
          <w:sz w:val="30"/>
        </w:rPr>
        <w:t>,</w:t>
      </w:r>
      <w:r w:rsidR="00211B21">
        <w:rPr>
          <w:bCs/>
          <w:sz w:val="30"/>
        </w:rPr>
        <w:t xml:space="preserve"> </w:t>
      </w:r>
      <w:r w:rsidRPr="00211B21">
        <w:rPr>
          <w:sz w:val="30"/>
          <w:lang w:val="en-US"/>
        </w:rPr>
        <w:t>must</w:t>
      </w:r>
      <w:r w:rsidRPr="00EE201D">
        <w:rPr>
          <w:sz w:val="30"/>
          <w:lang w:val="en-US"/>
        </w:rPr>
        <w:t xml:space="preserve"> be requested </w:t>
      </w:r>
      <w:r w:rsidR="00211B21">
        <w:rPr>
          <w:sz w:val="30"/>
          <w:lang w:val="en-US"/>
        </w:rPr>
        <w:t>at the circulation desk;</w:t>
      </w:r>
    </w:p>
    <w:p w:rsidR="00577AB5" w:rsidRDefault="00577AB5" w:rsidP="00577AB5">
      <w:pPr>
        <w:jc w:val="both"/>
        <w:rPr>
          <w:sz w:val="30"/>
          <w:lang w:val="en-US"/>
        </w:rPr>
      </w:pPr>
    </w:p>
    <w:p w:rsidR="003C03B5" w:rsidRPr="00577AB5" w:rsidRDefault="003C03B5" w:rsidP="00577AB5">
      <w:pPr>
        <w:jc w:val="both"/>
        <w:rPr>
          <w:sz w:val="30"/>
          <w:lang w:val="en-US"/>
        </w:rPr>
      </w:pPr>
      <w:r w:rsidRPr="00577AB5">
        <w:rPr>
          <w:sz w:val="30"/>
          <w:lang w:val="en-US"/>
        </w:rPr>
        <w:t xml:space="preserve">If you wish to borrow </w:t>
      </w:r>
      <w:proofErr w:type="gramStart"/>
      <w:r w:rsidRPr="00577AB5">
        <w:rPr>
          <w:sz w:val="30"/>
          <w:lang w:val="en-US"/>
        </w:rPr>
        <w:t>books</w:t>
      </w:r>
      <w:proofErr w:type="gramEnd"/>
      <w:r w:rsidRPr="00577AB5">
        <w:rPr>
          <w:sz w:val="30"/>
          <w:lang w:val="en-US"/>
        </w:rPr>
        <w:t xml:space="preserve"> you'll need to join and become a library member: in fact, loan is reserved to registered users: registration can be made in our library or in another library of the University of Bologna or public library of the city</w:t>
      </w:r>
    </w:p>
    <w:p w:rsidR="003C03B5" w:rsidRPr="00EE201D" w:rsidRDefault="003C03B5" w:rsidP="004905F4">
      <w:pPr>
        <w:jc w:val="both"/>
        <w:rPr>
          <w:sz w:val="30"/>
          <w:lang w:val="en-US"/>
        </w:rPr>
      </w:pPr>
    </w:p>
    <w:p w:rsidR="003C03B5" w:rsidRPr="00EE201D" w:rsidRDefault="003C03B5" w:rsidP="003C03B5">
      <w:pPr>
        <w:rPr>
          <w:sz w:val="30"/>
          <w:lang w:val="en-US"/>
        </w:rPr>
      </w:pPr>
    </w:p>
    <w:p w:rsidR="002F0232" w:rsidRPr="00EE201D" w:rsidRDefault="002F0232">
      <w:pPr>
        <w:rPr>
          <w:rFonts w:ascii="Bodoni MT" w:hAnsi="Bodoni MT"/>
          <w:sz w:val="30"/>
          <w:lang w:val="en-US"/>
        </w:rPr>
      </w:pPr>
      <w:r w:rsidRPr="00EE201D">
        <w:rPr>
          <w:rFonts w:ascii="Bodoni MT" w:hAnsi="Bodoni MT"/>
          <w:b/>
          <w:sz w:val="30"/>
          <w:lang w:val="en-US"/>
        </w:rPr>
        <w:t>Borrowing rules</w:t>
      </w:r>
    </w:p>
    <w:p w:rsidR="002F0232" w:rsidRPr="00EE201D" w:rsidRDefault="002F0232" w:rsidP="00F06330">
      <w:pPr>
        <w:jc w:val="both"/>
        <w:rPr>
          <w:i/>
          <w:sz w:val="30"/>
          <w:lang w:val="en-US"/>
        </w:rPr>
      </w:pPr>
      <w:r w:rsidRPr="00EE201D">
        <w:rPr>
          <w:sz w:val="30"/>
          <w:lang w:val="en-US"/>
        </w:rPr>
        <w:t xml:space="preserve">Number of books on loan / Loan period: </w:t>
      </w:r>
    </w:p>
    <w:p w:rsidR="002F0232" w:rsidRPr="00EE201D" w:rsidRDefault="002F0232" w:rsidP="00F06330">
      <w:pPr>
        <w:jc w:val="both"/>
        <w:rPr>
          <w:i/>
          <w:sz w:val="30"/>
          <w:lang w:val="en-US"/>
        </w:rPr>
      </w:pPr>
      <w:r w:rsidRPr="00EE201D">
        <w:rPr>
          <w:i/>
          <w:sz w:val="30"/>
          <w:lang w:val="en-US"/>
        </w:rPr>
        <w:t>8 loans / 30 days</w:t>
      </w:r>
      <w:r w:rsidRPr="00EE201D">
        <w:rPr>
          <w:sz w:val="30"/>
          <w:lang w:val="en-US"/>
        </w:rPr>
        <w:t xml:space="preserve"> for ordinary books and t</w:t>
      </w:r>
      <w:r w:rsidR="00585C52">
        <w:rPr>
          <w:sz w:val="30"/>
          <w:lang w:val="en-US"/>
        </w:rPr>
        <w:t>extbooks for students (also for</w:t>
      </w:r>
      <w:r w:rsidRPr="00EE201D">
        <w:rPr>
          <w:sz w:val="30"/>
          <w:lang w:val="en-US"/>
        </w:rPr>
        <w:t xml:space="preserve"> exchange students e.g. Erasmus);</w:t>
      </w:r>
    </w:p>
    <w:p w:rsidR="002F0232" w:rsidRPr="00EE201D" w:rsidRDefault="002F0232" w:rsidP="00F06330">
      <w:pPr>
        <w:jc w:val="both"/>
        <w:rPr>
          <w:sz w:val="30"/>
          <w:lang w:val="en-US"/>
        </w:rPr>
      </w:pPr>
      <w:proofErr w:type="gramStart"/>
      <w:r w:rsidRPr="00EE201D">
        <w:rPr>
          <w:i/>
          <w:sz w:val="30"/>
          <w:lang w:val="en-US"/>
        </w:rPr>
        <w:t>12</w:t>
      </w:r>
      <w:proofErr w:type="gramEnd"/>
      <w:r w:rsidRPr="00EE201D">
        <w:rPr>
          <w:i/>
          <w:sz w:val="30"/>
          <w:lang w:val="en-US"/>
        </w:rPr>
        <w:t xml:space="preserve"> loans / 60 days</w:t>
      </w:r>
      <w:r w:rsidRPr="00EE201D">
        <w:rPr>
          <w:sz w:val="30"/>
          <w:lang w:val="en-US"/>
        </w:rPr>
        <w:t xml:space="preserve"> for ordinary books only for UNIBO staff (professors, researchers, visiting professors, employees).</w:t>
      </w:r>
    </w:p>
    <w:p w:rsidR="002F0232" w:rsidRPr="00EE201D" w:rsidRDefault="002F0232" w:rsidP="00F06330">
      <w:pPr>
        <w:jc w:val="both"/>
        <w:rPr>
          <w:sz w:val="30"/>
          <w:lang w:val="en-US"/>
        </w:rPr>
      </w:pPr>
    </w:p>
    <w:p w:rsidR="002F0232" w:rsidRPr="00EE201D" w:rsidRDefault="002F0232">
      <w:pPr>
        <w:rPr>
          <w:rFonts w:ascii="Bodoni MT" w:hAnsi="Bodoni MT"/>
          <w:sz w:val="30"/>
          <w:lang w:val="en-US"/>
        </w:rPr>
      </w:pPr>
      <w:r w:rsidRPr="00EE201D">
        <w:rPr>
          <w:rFonts w:ascii="Bodoni MT" w:hAnsi="Bodoni MT"/>
          <w:b/>
          <w:sz w:val="30"/>
          <w:lang w:val="en-US"/>
        </w:rPr>
        <w:t>Book returning</w:t>
      </w:r>
    </w:p>
    <w:p w:rsidR="002F0232" w:rsidRPr="00EE201D" w:rsidRDefault="002F0232" w:rsidP="00F06330">
      <w:pPr>
        <w:jc w:val="both"/>
        <w:rPr>
          <w:sz w:val="30"/>
          <w:lang w:val="en-US"/>
        </w:rPr>
      </w:pPr>
      <w:r w:rsidRPr="00EE201D">
        <w:rPr>
          <w:sz w:val="30"/>
          <w:lang w:val="en-US"/>
        </w:rPr>
        <w:t>Books can be returned or at the circulation desk or, beyond its opening hours, in the book drop</w:t>
      </w:r>
      <w:r w:rsidR="00462B92" w:rsidRPr="00EE201D">
        <w:rPr>
          <w:sz w:val="30"/>
          <w:lang w:val="en-US"/>
        </w:rPr>
        <w:t>s</w:t>
      </w:r>
      <w:r w:rsidRPr="00EE201D">
        <w:rPr>
          <w:sz w:val="30"/>
          <w:lang w:val="en-US"/>
        </w:rPr>
        <w:t xml:space="preserve"> located near the exit.</w:t>
      </w:r>
    </w:p>
    <w:p w:rsidR="002F0232" w:rsidRPr="00EE201D" w:rsidRDefault="002F0232" w:rsidP="00F06330">
      <w:pPr>
        <w:jc w:val="both"/>
        <w:rPr>
          <w:sz w:val="30"/>
          <w:lang w:val="en-US"/>
        </w:rPr>
      </w:pPr>
    </w:p>
    <w:p w:rsidR="002F0232" w:rsidRPr="00EE201D" w:rsidRDefault="002F0232">
      <w:pPr>
        <w:rPr>
          <w:rFonts w:ascii="Bodoni MT" w:hAnsi="Bodoni MT"/>
          <w:sz w:val="30"/>
          <w:lang w:val="en-US"/>
        </w:rPr>
      </w:pPr>
      <w:r w:rsidRPr="00EE201D">
        <w:rPr>
          <w:rFonts w:ascii="Bodoni MT" w:hAnsi="Bodoni MT"/>
          <w:b/>
          <w:sz w:val="30"/>
          <w:lang w:val="en-US"/>
        </w:rPr>
        <w:t>Online requesting and reserving:</w:t>
      </w:r>
    </w:p>
    <w:p w:rsidR="002F0232" w:rsidRPr="00EE201D" w:rsidRDefault="002F0232">
      <w:pPr>
        <w:rPr>
          <w:sz w:val="30"/>
          <w:lang w:val="en-US"/>
        </w:rPr>
      </w:pPr>
      <w:r w:rsidRPr="00EE201D">
        <w:rPr>
          <w:sz w:val="30"/>
          <w:lang w:val="en-US"/>
        </w:rPr>
        <w:t>You can request items which are already on loan (reservation) or are available in our library using OPAC service</w:t>
      </w:r>
      <w:r w:rsidR="00D364A0" w:rsidRPr="00EE201D">
        <w:rPr>
          <w:sz w:val="30"/>
          <w:lang w:val="en-US"/>
        </w:rPr>
        <w:t>.</w:t>
      </w:r>
    </w:p>
    <w:p w:rsidR="002F0232" w:rsidRPr="00EE201D" w:rsidRDefault="002F0232">
      <w:pPr>
        <w:rPr>
          <w:sz w:val="30"/>
          <w:lang w:val="en-US"/>
        </w:rPr>
      </w:pPr>
    </w:p>
    <w:p w:rsidR="002F0232" w:rsidRPr="00EE201D" w:rsidRDefault="002F0232">
      <w:pPr>
        <w:rPr>
          <w:rFonts w:ascii="Bodoni MT" w:hAnsi="Bodoni MT"/>
          <w:sz w:val="30"/>
          <w:lang w:val="en-US"/>
        </w:rPr>
      </w:pPr>
      <w:r w:rsidRPr="00EE201D">
        <w:rPr>
          <w:rFonts w:ascii="Bodoni MT" w:hAnsi="Bodoni MT"/>
          <w:b/>
          <w:sz w:val="30"/>
          <w:lang w:val="en-US"/>
        </w:rPr>
        <w:t>Renewal of loans</w:t>
      </w:r>
    </w:p>
    <w:p w:rsidR="002F0232" w:rsidRPr="00EE201D" w:rsidRDefault="002F0232">
      <w:pPr>
        <w:rPr>
          <w:sz w:val="30"/>
          <w:lang w:val="en-US"/>
        </w:rPr>
      </w:pPr>
      <w:r w:rsidRPr="00EE201D">
        <w:rPr>
          <w:sz w:val="30"/>
          <w:lang w:val="en-US"/>
        </w:rPr>
        <w:t>Your loans (also textbooks) will be renewed once more, provided they have not been requested by anyone el</w:t>
      </w:r>
      <w:r w:rsidR="00D364A0" w:rsidRPr="00EE201D">
        <w:rPr>
          <w:sz w:val="30"/>
          <w:lang w:val="en-US"/>
        </w:rPr>
        <w:t>se, for another month (30 days).</w:t>
      </w:r>
    </w:p>
    <w:p w:rsidR="00D364A0" w:rsidRPr="00EE201D" w:rsidRDefault="00D364A0">
      <w:pPr>
        <w:rPr>
          <w:sz w:val="30"/>
          <w:lang w:val="en-US"/>
        </w:rPr>
      </w:pPr>
    </w:p>
    <w:p w:rsidR="002F0232" w:rsidRDefault="002F0232">
      <w:pPr>
        <w:rPr>
          <w:rFonts w:ascii="Bodoni MT" w:hAnsi="Bodoni MT"/>
          <w:sz w:val="30"/>
        </w:rPr>
      </w:pPr>
      <w:proofErr w:type="spellStart"/>
      <w:r>
        <w:rPr>
          <w:rFonts w:ascii="Bodoni MT" w:hAnsi="Bodoni MT"/>
          <w:b/>
          <w:sz w:val="30"/>
        </w:rPr>
        <w:t>Other</w:t>
      </w:r>
      <w:proofErr w:type="spellEnd"/>
      <w:r>
        <w:rPr>
          <w:rFonts w:ascii="Bodoni MT" w:hAnsi="Bodoni MT"/>
          <w:b/>
          <w:sz w:val="30"/>
        </w:rPr>
        <w:t xml:space="preserve"> </w:t>
      </w:r>
      <w:proofErr w:type="spellStart"/>
      <w:r>
        <w:rPr>
          <w:rFonts w:ascii="Bodoni MT" w:hAnsi="Bodoni MT"/>
          <w:b/>
          <w:sz w:val="30"/>
        </w:rPr>
        <w:t>services</w:t>
      </w:r>
      <w:proofErr w:type="spellEnd"/>
      <w:r w:rsidR="00F06330">
        <w:rPr>
          <w:rFonts w:ascii="Bodoni MT" w:hAnsi="Bodoni MT"/>
          <w:b/>
          <w:sz w:val="30"/>
        </w:rPr>
        <w:t>:</w:t>
      </w:r>
    </w:p>
    <w:p w:rsidR="002F0232" w:rsidRDefault="002F0232">
      <w:pPr>
        <w:rPr>
          <w:rFonts w:ascii="Bodoni MT" w:hAnsi="Bodoni MT"/>
          <w:sz w:val="30"/>
        </w:rPr>
      </w:pPr>
    </w:p>
    <w:p w:rsidR="002F0232" w:rsidRPr="00F06330" w:rsidRDefault="002F0232" w:rsidP="00F06330">
      <w:pPr>
        <w:pStyle w:val="Paragrafoelenco"/>
        <w:numPr>
          <w:ilvl w:val="0"/>
          <w:numId w:val="1"/>
        </w:numPr>
        <w:jc w:val="both"/>
        <w:rPr>
          <w:b/>
          <w:sz w:val="30"/>
        </w:rPr>
      </w:pPr>
      <w:proofErr w:type="spellStart"/>
      <w:r w:rsidRPr="00F06330">
        <w:rPr>
          <w:b/>
          <w:sz w:val="30"/>
        </w:rPr>
        <w:t>Photocopies</w:t>
      </w:r>
      <w:proofErr w:type="spellEnd"/>
    </w:p>
    <w:p w:rsidR="002F0232" w:rsidRPr="00EE201D" w:rsidRDefault="00FB772D" w:rsidP="00F06330">
      <w:pPr>
        <w:jc w:val="both"/>
        <w:rPr>
          <w:sz w:val="30"/>
          <w:lang w:val="en-US"/>
        </w:rPr>
      </w:pPr>
      <w:r w:rsidRPr="00EE201D">
        <w:rPr>
          <w:sz w:val="30"/>
          <w:lang w:val="en-US"/>
        </w:rPr>
        <w:t>You</w:t>
      </w:r>
      <w:r w:rsidR="002F0232" w:rsidRPr="00EE201D">
        <w:rPr>
          <w:sz w:val="30"/>
          <w:lang w:val="en-US"/>
        </w:rPr>
        <w:t xml:space="preserve"> c</w:t>
      </w:r>
      <w:r w:rsidR="007F332E">
        <w:rPr>
          <w:sz w:val="30"/>
          <w:lang w:val="en-US"/>
        </w:rPr>
        <w:t>an purchase a photocopying card</w:t>
      </w:r>
      <w:r w:rsidR="002F0232" w:rsidRPr="00EE201D">
        <w:rPr>
          <w:sz w:val="30"/>
          <w:lang w:val="en-US"/>
        </w:rPr>
        <w:t>, which enables you to use the self-service photo</w:t>
      </w:r>
      <w:r w:rsidR="007F332E">
        <w:rPr>
          <w:sz w:val="30"/>
          <w:lang w:val="en-US"/>
        </w:rPr>
        <w:t>copiers in the library</w:t>
      </w:r>
      <w:r w:rsidRPr="00EE201D">
        <w:rPr>
          <w:sz w:val="30"/>
          <w:lang w:val="en-US"/>
        </w:rPr>
        <w:t>.</w:t>
      </w:r>
    </w:p>
    <w:p w:rsidR="002F0232" w:rsidRPr="00EE201D" w:rsidRDefault="002F0232" w:rsidP="00F06330">
      <w:pPr>
        <w:jc w:val="both"/>
        <w:rPr>
          <w:rFonts w:ascii="Bodoni MT" w:hAnsi="Bodoni MT"/>
          <w:sz w:val="30"/>
          <w:lang w:val="en-US"/>
        </w:rPr>
      </w:pPr>
    </w:p>
    <w:p w:rsidR="002F0232" w:rsidRPr="00F06330" w:rsidRDefault="002F0232" w:rsidP="00F06330">
      <w:pPr>
        <w:pStyle w:val="Paragrafoelenco"/>
        <w:numPr>
          <w:ilvl w:val="0"/>
          <w:numId w:val="1"/>
        </w:numPr>
        <w:rPr>
          <w:rFonts w:ascii="Bodoni MT" w:hAnsi="Bodoni MT"/>
          <w:b/>
          <w:sz w:val="30"/>
        </w:rPr>
      </w:pPr>
      <w:r w:rsidRPr="00F06330">
        <w:rPr>
          <w:rFonts w:ascii="Bodoni MT" w:hAnsi="Bodoni MT"/>
          <w:b/>
          <w:sz w:val="30"/>
        </w:rPr>
        <w:t>Historical collections</w:t>
      </w:r>
    </w:p>
    <w:p w:rsidR="002F0232" w:rsidRPr="00EE201D" w:rsidRDefault="002F0232" w:rsidP="00F06330">
      <w:pPr>
        <w:jc w:val="both"/>
        <w:rPr>
          <w:sz w:val="30"/>
          <w:lang w:val="en-US"/>
        </w:rPr>
      </w:pPr>
      <w:r w:rsidRPr="00EE201D">
        <w:rPr>
          <w:sz w:val="30"/>
          <w:lang w:val="en-US"/>
        </w:rPr>
        <w:t xml:space="preserve">Old books (i.e. books published before 1830) </w:t>
      </w:r>
      <w:r w:rsidR="00EE201D">
        <w:rPr>
          <w:sz w:val="30"/>
          <w:lang w:val="en-US"/>
        </w:rPr>
        <w:t>are located</w:t>
      </w:r>
      <w:r w:rsidRPr="00EE201D">
        <w:rPr>
          <w:sz w:val="30"/>
          <w:lang w:val="en-US"/>
        </w:rPr>
        <w:t xml:space="preserve"> in old book rooms (Sale </w:t>
      </w:r>
      <w:proofErr w:type="spellStart"/>
      <w:r w:rsidRPr="00EE201D">
        <w:rPr>
          <w:sz w:val="30"/>
          <w:lang w:val="en-US"/>
        </w:rPr>
        <w:t>storiche</w:t>
      </w:r>
      <w:proofErr w:type="spellEnd"/>
      <w:r w:rsidRPr="00EE201D">
        <w:rPr>
          <w:sz w:val="30"/>
          <w:lang w:val="en-US"/>
        </w:rPr>
        <w:t>). The service is available only by appointment</w:t>
      </w:r>
      <w:r w:rsidR="00EE201D">
        <w:rPr>
          <w:sz w:val="30"/>
          <w:lang w:val="en-US"/>
        </w:rPr>
        <w:t xml:space="preserve"> (send an e-mail to </w:t>
      </w:r>
      <w:hyperlink r:id="rId6" w:history="1">
        <w:r w:rsidR="00211B21" w:rsidRPr="00744B46">
          <w:rPr>
            <w:rStyle w:val="Collegamentoipertestuale"/>
            <w:sz w:val="30"/>
            <w:lang w:val="en-US"/>
          </w:rPr>
          <w:t>arpac.fondoanticocicu@unibo.it</w:t>
        </w:r>
      </w:hyperlink>
      <w:r w:rsidR="00EE201D">
        <w:rPr>
          <w:sz w:val="30"/>
          <w:lang w:val="en-US"/>
        </w:rPr>
        <w:t xml:space="preserve"> )</w:t>
      </w:r>
      <w:r w:rsidRPr="00EE201D">
        <w:rPr>
          <w:sz w:val="30"/>
          <w:lang w:val="en-US"/>
        </w:rPr>
        <w:t>.</w:t>
      </w:r>
    </w:p>
    <w:p w:rsidR="002F0232" w:rsidRPr="00EE201D" w:rsidRDefault="002F0232" w:rsidP="00F06330">
      <w:pPr>
        <w:jc w:val="both"/>
        <w:rPr>
          <w:sz w:val="30"/>
          <w:lang w:val="en-US"/>
        </w:rPr>
      </w:pPr>
    </w:p>
    <w:p w:rsidR="002F0232" w:rsidRPr="00F06330" w:rsidRDefault="002F0232" w:rsidP="00F06330">
      <w:pPr>
        <w:pStyle w:val="Paragrafoelenco"/>
        <w:numPr>
          <w:ilvl w:val="0"/>
          <w:numId w:val="1"/>
        </w:numPr>
        <w:rPr>
          <w:rFonts w:ascii="Bodoni MT" w:hAnsi="Bodoni MT"/>
          <w:sz w:val="30"/>
        </w:rPr>
      </w:pPr>
      <w:r w:rsidRPr="00F06330">
        <w:rPr>
          <w:rFonts w:ascii="Bodoni MT" w:hAnsi="Bodoni MT"/>
          <w:b/>
          <w:sz w:val="30"/>
        </w:rPr>
        <w:t>Electronic resources</w:t>
      </w:r>
    </w:p>
    <w:p w:rsidR="002F0232" w:rsidRPr="00EE201D" w:rsidRDefault="002F0232" w:rsidP="00F61781">
      <w:pPr>
        <w:jc w:val="both"/>
        <w:rPr>
          <w:rFonts w:ascii="Bodoni MT" w:hAnsi="Bodoni MT"/>
          <w:sz w:val="30"/>
          <w:lang w:val="en-US"/>
        </w:rPr>
      </w:pPr>
      <w:r w:rsidRPr="00EE201D">
        <w:rPr>
          <w:sz w:val="30"/>
          <w:lang w:val="en-US"/>
        </w:rPr>
        <w:t xml:space="preserve">The service aims to supply </w:t>
      </w:r>
      <w:r w:rsidR="009255E4" w:rsidRPr="00EE201D">
        <w:rPr>
          <w:sz w:val="30"/>
          <w:lang w:val="en-US"/>
        </w:rPr>
        <w:t>institu</w:t>
      </w:r>
      <w:r w:rsidRPr="00EE201D">
        <w:rPr>
          <w:sz w:val="30"/>
          <w:lang w:val="en-US"/>
        </w:rPr>
        <w:t>tional users with detailed support in data bank and other electronic resources consultation. The service is available by appointment (in person; by telephone 051 2099688; sending an e-mail to</w:t>
      </w:r>
      <w:r w:rsidR="00211B21">
        <w:rPr>
          <w:rStyle w:val="Collegamentoipertestuale"/>
          <w:color w:val="4472C4" w:themeColor="accent5"/>
          <w:sz w:val="30"/>
          <w:lang w:val="en-US"/>
        </w:rPr>
        <w:t xml:space="preserve"> arpac</w:t>
      </w:r>
      <w:r w:rsidR="00B95A61" w:rsidRPr="00EE201D">
        <w:rPr>
          <w:rStyle w:val="Collegamentoipertestuale"/>
          <w:color w:val="4472C4" w:themeColor="accent5"/>
          <w:sz w:val="30"/>
          <w:lang w:val="en-US"/>
        </w:rPr>
        <w:t>.banchedaticicu@unibo.it</w:t>
      </w:r>
      <w:r w:rsidRPr="00EE201D">
        <w:rPr>
          <w:rFonts w:ascii="Bodoni MT" w:hAnsi="Bodoni MT"/>
          <w:sz w:val="30"/>
          <w:lang w:val="en-US"/>
        </w:rPr>
        <w:t>).</w:t>
      </w:r>
    </w:p>
    <w:p w:rsidR="002F0232" w:rsidRPr="00EE201D" w:rsidRDefault="002F0232">
      <w:pPr>
        <w:rPr>
          <w:rFonts w:ascii="Bodoni MT" w:hAnsi="Bodoni MT"/>
          <w:sz w:val="30"/>
          <w:lang w:val="en-US"/>
        </w:rPr>
      </w:pPr>
    </w:p>
    <w:p w:rsidR="002F0232" w:rsidRPr="00005C27" w:rsidRDefault="002F0232">
      <w:pPr>
        <w:rPr>
          <w:rFonts w:ascii="Bodoni MT" w:hAnsi="Bodoni MT"/>
          <w:sz w:val="30"/>
          <w:lang w:val="en-US"/>
        </w:rPr>
      </w:pPr>
      <w:r w:rsidRPr="00005C27">
        <w:rPr>
          <w:rFonts w:ascii="Bodoni MT" w:hAnsi="Bodoni MT"/>
          <w:b/>
          <w:sz w:val="30"/>
          <w:lang w:val="en-US"/>
        </w:rPr>
        <w:t>Fines</w:t>
      </w:r>
    </w:p>
    <w:p w:rsidR="002F0232" w:rsidRPr="00EE201D" w:rsidRDefault="002F0232" w:rsidP="00F61781">
      <w:pPr>
        <w:jc w:val="both"/>
        <w:rPr>
          <w:sz w:val="30"/>
          <w:lang w:val="en-US"/>
        </w:rPr>
      </w:pPr>
      <w:r w:rsidRPr="00EE201D">
        <w:rPr>
          <w:sz w:val="30"/>
          <w:lang w:val="en-US"/>
        </w:rPr>
        <w:t>Overdue loans (beyond 2 days after due date of return) are subjected to a suspension period from loan services. This fine is also applied to not withdrawn reservations.</w:t>
      </w:r>
    </w:p>
    <w:p w:rsidR="002F0232" w:rsidRPr="00EE201D" w:rsidRDefault="002F0232">
      <w:pPr>
        <w:rPr>
          <w:rFonts w:ascii="Bodoni MT" w:hAnsi="Bodoni MT"/>
          <w:sz w:val="30"/>
          <w:lang w:val="en-US"/>
        </w:rPr>
      </w:pPr>
    </w:p>
    <w:p w:rsidR="002F0232" w:rsidRPr="00EE201D" w:rsidRDefault="002F0232">
      <w:pPr>
        <w:rPr>
          <w:rFonts w:ascii="Bodoni MT" w:hAnsi="Bodoni MT"/>
          <w:sz w:val="30"/>
          <w:lang w:val="en-US"/>
        </w:rPr>
      </w:pPr>
      <w:r w:rsidRPr="00EE201D">
        <w:rPr>
          <w:rFonts w:ascii="Bodoni MT" w:hAnsi="Bodoni MT"/>
          <w:b/>
          <w:sz w:val="30"/>
          <w:lang w:val="en-US"/>
        </w:rPr>
        <w:t>Lost or stolen books</w:t>
      </w:r>
    </w:p>
    <w:p w:rsidR="002F0232" w:rsidRDefault="002F0232" w:rsidP="00F61781">
      <w:pPr>
        <w:jc w:val="both"/>
        <w:rPr>
          <w:sz w:val="30"/>
          <w:lang w:val="en-US"/>
        </w:rPr>
      </w:pPr>
      <w:r w:rsidRPr="00EE201D">
        <w:rPr>
          <w:sz w:val="30"/>
          <w:lang w:val="en-US"/>
        </w:rPr>
        <w:t xml:space="preserve">If any library items are lost </w:t>
      </w:r>
      <w:r w:rsidR="00005C27">
        <w:rPr>
          <w:sz w:val="30"/>
          <w:lang w:val="en-US"/>
        </w:rPr>
        <w:t>by</w:t>
      </w:r>
      <w:r w:rsidRPr="00EE201D">
        <w:rPr>
          <w:sz w:val="30"/>
          <w:lang w:val="en-US"/>
        </w:rPr>
        <w:t xml:space="preserve"> you, please replace it with a new copy or contact our library immediately. You will be liable for the replacement of any items which are lost or stolen from your possession.</w:t>
      </w:r>
    </w:p>
    <w:p w:rsidR="00005C27" w:rsidRDefault="00005C27" w:rsidP="00F61781">
      <w:pPr>
        <w:jc w:val="both"/>
        <w:rPr>
          <w:sz w:val="30"/>
          <w:lang w:val="en-US"/>
        </w:rPr>
      </w:pPr>
    </w:p>
    <w:p w:rsidR="004905F4" w:rsidRPr="00EE201D" w:rsidRDefault="004905F4" w:rsidP="00F61781">
      <w:pPr>
        <w:jc w:val="both"/>
        <w:rPr>
          <w:sz w:val="30"/>
          <w:lang w:val="en-US"/>
        </w:rPr>
      </w:pPr>
    </w:p>
    <w:p w:rsidR="00184885" w:rsidRPr="00EE201D" w:rsidRDefault="00184885" w:rsidP="00F61781">
      <w:pPr>
        <w:jc w:val="both"/>
        <w:rPr>
          <w:sz w:val="30"/>
          <w:lang w:val="en-US"/>
        </w:rPr>
      </w:pPr>
    </w:p>
    <w:p w:rsidR="00FE308B" w:rsidRDefault="00FE308B" w:rsidP="004905F4">
      <w:pPr>
        <w:rPr>
          <w:rFonts w:ascii="Bodoni MT" w:hAnsi="Bodoni MT"/>
          <w:sz w:val="40"/>
          <w:szCs w:val="40"/>
        </w:rPr>
      </w:pPr>
      <w:r w:rsidRPr="00EE68F3">
        <w:rPr>
          <w:rFonts w:ascii="Bodoni MT" w:hAnsi="Bodoni MT"/>
          <w:sz w:val="40"/>
          <w:szCs w:val="40"/>
        </w:rPr>
        <w:t>Biblioteca giuridica “Antonio Cicu” – A</w:t>
      </w:r>
      <w:r w:rsidR="00211B21">
        <w:rPr>
          <w:rFonts w:ascii="Bodoni MT" w:hAnsi="Bodoni MT"/>
          <w:sz w:val="40"/>
          <w:szCs w:val="40"/>
        </w:rPr>
        <w:t>RPAC</w:t>
      </w:r>
    </w:p>
    <w:p w:rsidR="00FE308B" w:rsidRDefault="00FE308B">
      <w:pPr>
        <w:rPr>
          <w:rFonts w:ascii="Bodoni MT" w:hAnsi="Bodoni MT"/>
          <w:sz w:val="30"/>
        </w:rPr>
      </w:pPr>
      <w:r>
        <w:rPr>
          <w:rFonts w:ascii="Bodoni MT" w:hAnsi="Bodoni MT"/>
          <w:sz w:val="30"/>
        </w:rPr>
        <w:t>Via Zamboni, 27/29</w:t>
      </w:r>
      <w:r w:rsidR="004905F4">
        <w:rPr>
          <w:rFonts w:ascii="Bodoni MT" w:hAnsi="Bodoni MT"/>
          <w:sz w:val="30"/>
        </w:rPr>
        <w:t xml:space="preserve"> - </w:t>
      </w:r>
      <w:r>
        <w:rPr>
          <w:rFonts w:ascii="Bodoni MT" w:hAnsi="Bodoni MT"/>
          <w:sz w:val="30"/>
        </w:rPr>
        <w:t>40126 Bologna</w:t>
      </w:r>
    </w:p>
    <w:p w:rsidR="00BA215F" w:rsidRDefault="00BA215F">
      <w:pPr>
        <w:rPr>
          <w:rFonts w:ascii="Bodoni MT" w:hAnsi="Bodoni MT"/>
          <w:sz w:val="30"/>
        </w:rPr>
      </w:pPr>
    </w:p>
    <w:p w:rsidR="00BA215F" w:rsidRPr="00EE201D" w:rsidRDefault="00BA215F">
      <w:pPr>
        <w:rPr>
          <w:rFonts w:ascii="Bodoni MT" w:hAnsi="Bodoni MT"/>
          <w:color w:val="4472C4" w:themeColor="accent5"/>
          <w:sz w:val="28"/>
          <w:szCs w:val="28"/>
          <w:lang w:val="en-US"/>
        </w:rPr>
      </w:pPr>
      <w:r w:rsidRPr="00EE201D">
        <w:rPr>
          <w:rFonts w:ascii="Bodoni MT" w:hAnsi="Bodoni MT"/>
          <w:sz w:val="30"/>
          <w:lang w:val="en-US"/>
        </w:rPr>
        <w:t>Detached section</w:t>
      </w:r>
      <w:r w:rsidR="004905F4" w:rsidRPr="00EE201D">
        <w:rPr>
          <w:rFonts w:ascii="Bodoni MT" w:hAnsi="Bodoni MT"/>
          <w:sz w:val="30"/>
          <w:lang w:val="en-US"/>
        </w:rPr>
        <w:t xml:space="preserve"> </w:t>
      </w:r>
      <w:r w:rsidRPr="00EE201D">
        <w:rPr>
          <w:rFonts w:ascii="Bodoni MT" w:hAnsi="Bodoni MT"/>
          <w:sz w:val="30"/>
          <w:lang w:val="en-US"/>
        </w:rPr>
        <w:t xml:space="preserve">Via </w:t>
      </w:r>
      <w:proofErr w:type="spellStart"/>
      <w:r w:rsidRPr="00EE201D">
        <w:rPr>
          <w:rFonts w:ascii="Bodoni MT" w:hAnsi="Bodoni MT"/>
          <w:sz w:val="30"/>
          <w:lang w:val="en-US"/>
        </w:rPr>
        <w:t>Filopanti</w:t>
      </w:r>
      <w:proofErr w:type="spellEnd"/>
      <w:r w:rsidRPr="00EE201D">
        <w:rPr>
          <w:rFonts w:ascii="Bodoni MT" w:hAnsi="Bodoni MT"/>
          <w:sz w:val="30"/>
          <w:lang w:val="en-US"/>
        </w:rPr>
        <w:t>, 9</w:t>
      </w:r>
      <w:r w:rsidR="004905F4" w:rsidRPr="00EE201D">
        <w:rPr>
          <w:rFonts w:ascii="Bodoni MT" w:hAnsi="Bodoni MT"/>
          <w:sz w:val="30"/>
          <w:lang w:val="en-US"/>
        </w:rPr>
        <w:t xml:space="preserve"> - </w:t>
      </w:r>
      <w:proofErr w:type="spellStart"/>
      <w:r w:rsidRPr="00EE201D">
        <w:rPr>
          <w:rFonts w:ascii="Bodoni MT" w:hAnsi="Bodoni MT"/>
          <w:sz w:val="28"/>
          <w:szCs w:val="28"/>
          <w:lang w:val="en-US"/>
        </w:rPr>
        <w:t>tel</w:t>
      </w:r>
      <w:proofErr w:type="spellEnd"/>
      <w:r w:rsidRPr="00EE201D">
        <w:rPr>
          <w:rFonts w:ascii="Bodoni MT" w:hAnsi="Bodoni MT"/>
          <w:sz w:val="28"/>
          <w:szCs w:val="28"/>
          <w:lang w:val="en-US"/>
        </w:rPr>
        <w:t xml:space="preserve">: </w:t>
      </w:r>
      <w:hyperlink r:id="rId7" w:history="1">
        <w:r w:rsidRPr="00EE201D">
          <w:rPr>
            <w:rStyle w:val="Collegamentoipertestuale"/>
            <w:rFonts w:ascii="Bodoni MT" w:hAnsi="Bodoni MT"/>
            <w:color w:val="auto"/>
            <w:sz w:val="28"/>
            <w:szCs w:val="28"/>
            <w:u w:val="none"/>
            <w:lang w:val="en-US"/>
          </w:rPr>
          <w:t>(+39) 051 2094290</w:t>
        </w:r>
      </w:hyperlink>
      <w:r w:rsidR="004905F4" w:rsidRPr="00EE201D">
        <w:rPr>
          <w:rStyle w:val="Collegamentoipertestuale"/>
          <w:rFonts w:ascii="Bodoni MT" w:hAnsi="Bodoni MT"/>
          <w:color w:val="auto"/>
          <w:sz w:val="28"/>
          <w:szCs w:val="28"/>
          <w:u w:val="none"/>
          <w:lang w:val="en-US"/>
        </w:rPr>
        <w:t xml:space="preserve"> </w:t>
      </w:r>
      <w:r w:rsidR="0092065D">
        <w:rPr>
          <w:color w:val="4472C4" w:themeColor="accent5"/>
          <w:sz w:val="28"/>
          <w:szCs w:val="28"/>
          <w:lang w:val="en-US"/>
        </w:rPr>
        <w:t>arpac</w:t>
      </w:r>
      <w:r w:rsidR="00F367B3" w:rsidRPr="00EE201D">
        <w:rPr>
          <w:color w:val="4472C4" w:themeColor="accent5"/>
          <w:sz w:val="28"/>
          <w:szCs w:val="28"/>
          <w:lang w:val="en-US"/>
        </w:rPr>
        <w:t>.bibliotecacicu</w:t>
      </w:r>
      <w:r w:rsidRPr="00EE201D">
        <w:rPr>
          <w:color w:val="4472C4" w:themeColor="accent5"/>
          <w:sz w:val="28"/>
          <w:szCs w:val="28"/>
          <w:lang w:val="en-US"/>
        </w:rPr>
        <w:t>@unibo.it</w:t>
      </w:r>
    </w:p>
    <w:p w:rsidR="00FE308B" w:rsidRPr="00EE201D" w:rsidRDefault="00FE308B">
      <w:pPr>
        <w:rPr>
          <w:rFonts w:ascii="Bodoni MT" w:hAnsi="Bodoni MT"/>
          <w:sz w:val="30"/>
          <w:lang w:val="en-US"/>
        </w:rPr>
      </w:pPr>
    </w:p>
    <w:p w:rsidR="00184885" w:rsidRPr="00EE201D" w:rsidRDefault="008E647E">
      <w:pPr>
        <w:rPr>
          <w:rFonts w:ascii="Bodoni MT" w:hAnsi="Bodoni MT"/>
          <w:b/>
          <w:sz w:val="30"/>
          <w:lang w:val="en-US"/>
        </w:rPr>
      </w:pPr>
      <w:r w:rsidRPr="00EE201D">
        <w:rPr>
          <w:rFonts w:ascii="Bodoni MT" w:hAnsi="Bodoni MT"/>
          <w:b/>
          <w:sz w:val="30"/>
          <w:lang w:val="en-US"/>
        </w:rPr>
        <w:t xml:space="preserve">For general </w:t>
      </w:r>
      <w:proofErr w:type="spellStart"/>
      <w:r w:rsidRPr="00EE201D">
        <w:rPr>
          <w:rFonts w:ascii="Bodoni MT" w:hAnsi="Bodoni MT"/>
          <w:b/>
          <w:sz w:val="30"/>
          <w:lang w:val="en-US"/>
        </w:rPr>
        <w:t>informations</w:t>
      </w:r>
      <w:proofErr w:type="spellEnd"/>
      <w:r w:rsidRPr="00EE201D">
        <w:rPr>
          <w:rFonts w:ascii="Bodoni MT" w:hAnsi="Bodoni MT"/>
          <w:b/>
          <w:sz w:val="30"/>
          <w:lang w:val="en-US"/>
        </w:rPr>
        <w:t xml:space="preserve"> please contact:</w:t>
      </w:r>
    </w:p>
    <w:p w:rsidR="0032049E" w:rsidRPr="00EE201D" w:rsidRDefault="0032049E">
      <w:pPr>
        <w:rPr>
          <w:rFonts w:ascii="Bodoni MT" w:hAnsi="Bodoni MT"/>
          <w:sz w:val="30"/>
          <w:lang w:val="en-US"/>
        </w:rPr>
      </w:pPr>
    </w:p>
    <w:p w:rsidR="0032049E" w:rsidRPr="00EE201D" w:rsidRDefault="009E2931">
      <w:pPr>
        <w:rPr>
          <w:rFonts w:ascii="Bodoni MT" w:hAnsi="Bodoni MT"/>
          <w:color w:val="4472C4" w:themeColor="accent5"/>
          <w:sz w:val="30"/>
          <w:lang w:val="en-US"/>
        </w:rPr>
      </w:pPr>
      <w:proofErr w:type="spellStart"/>
      <w:r w:rsidRPr="00EE201D">
        <w:rPr>
          <w:rFonts w:ascii="Bodoni MT" w:hAnsi="Bodoni MT"/>
          <w:sz w:val="30"/>
          <w:lang w:val="en-US"/>
        </w:rPr>
        <w:t>e.mail</w:t>
      </w:r>
      <w:proofErr w:type="spellEnd"/>
      <w:r w:rsidRPr="00EE201D">
        <w:rPr>
          <w:rFonts w:ascii="Bodoni MT" w:hAnsi="Bodoni MT"/>
          <w:sz w:val="30"/>
          <w:lang w:val="en-US"/>
        </w:rPr>
        <w:t xml:space="preserve">: </w:t>
      </w:r>
      <w:r w:rsidR="00A05AF8">
        <w:rPr>
          <w:color w:val="4472C4" w:themeColor="accent5"/>
          <w:sz w:val="28"/>
          <w:szCs w:val="28"/>
          <w:lang w:val="en-US"/>
        </w:rPr>
        <w:t>arpac</w:t>
      </w:r>
      <w:r w:rsidR="00F367B3" w:rsidRPr="00EE201D">
        <w:rPr>
          <w:color w:val="4472C4" w:themeColor="accent5"/>
          <w:sz w:val="28"/>
          <w:szCs w:val="28"/>
          <w:lang w:val="en-US"/>
        </w:rPr>
        <w:t>.bibliotecacicu@unibo.it</w:t>
      </w:r>
    </w:p>
    <w:p w:rsidR="008E647E" w:rsidRPr="00EE201D" w:rsidRDefault="008E647E">
      <w:pPr>
        <w:rPr>
          <w:rFonts w:ascii="Bodoni MT" w:hAnsi="Bodoni MT"/>
          <w:sz w:val="30"/>
          <w:lang w:val="en-US"/>
        </w:rPr>
      </w:pPr>
    </w:p>
    <w:p w:rsidR="008E647E" w:rsidRPr="00EE201D" w:rsidRDefault="008E647E" w:rsidP="008E647E">
      <w:pPr>
        <w:rPr>
          <w:rFonts w:ascii="Bodoni MT" w:hAnsi="Bodoni MT"/>
          <w:sz w:val="30"/>
          <w:lang w:val="en-US"/>
        </w:rPr>
      </w:pPr>
      <w:r w:rsidRPr="00EE201D">
        <w:rPr>
          <w:rFonts w:ascii="Bodoni MT" w:hAnsi="Bodoni MT"/>
          <w:sz w:val="30"/>
          <w:lang w:val="en-US"/>
        </w:rPr>
        <w:t xml:space="preserve">Circulation desk: </w:t>
      </w:r>
      <w:proofErr w:type="spellStart"/>
      <w:r w:rsidRPr="00EE201D">
        <w:rPr>
          <w:rFonts w:ascii="Bodoni MT" w:hAnsi="Bodoni MT"/>
          <w:sz w:val="30"/>
          <w:lang w:val="en-US"/>
        </w:rPr>
        <w:t>tel</w:t>
      </w:r>
      <w:proofErr w:type="spellEnd"/>
      <w:r w:rsidRPr="00EE201D">
        <w:rPr>
          <w:rFonts w:ascii="Bodoni MT" w:hAnsi="Bodoni MT"/>
          <w:sz w:val="30"/>
          <w:lang w:val="en-US"/>
        </w:rPr>
        <w:t xml:space="preserve"> (+39) 051 2099635</w:t>
      </w:r>
    </w:p>
    <w:p w:rsidR="008E647E" w:rsidRPr="00EE201D" w:rsidRDefault="008E647E" w:rsidP="008E647E">
      <w:pPr>
        <w:rPr>
          <w:rFonts w:ascii="Bodoni MT" w:hAnsi="Bodoni MT"/>
          <w:sz w:val="30"/>
          <w:lang w:val="en-US"/>
        </w:rPr>
      </w:pPr>
    </w:p>
    <w:p w:rsidR="008E647E" w:rsidRPr="00EE201D" w:rsidRDefault="009C0930" w:rsidP="008E647E">
      <w:pPr>
        <w:rPr>
          <w:rFonts w:ascii="Bodoni MT" w:hAnsi="Bodoni MT"/>
          <w:sz w:val="30"/>
          <w:lang w:val="en-US"/>
        </w:rPr>
      </w:pPr>
      <w:r w:rsidRPr="00EE201D">
        <w:rPr>
          <w:rFonts w:ascii="Bodoni MT" w:hAnsi="Bodoni MT"/>
          <w:sz w:val="30"/>
          <w:lang w:val="en-US"/>
        </w:rPr>
        <w:t>Porter’s lodge</w:t>
      </w:r>
      <w:r w:rsidR="008E647E" w:rsidRPr="00EE201D">
        <w:rPr>
          <w:rFonts w:ascii="Bodoni MT" w:hAnsi="Bodoni MT"/>
          <w:sz w:val="30"/>
          <w:lang w:val="en-US"/>
        </w:rPr>
        <w:t xml:space="preserve"> </w:t>
      </w:r>
      <w:proofErr w:type="spellStart"/>
      <w:r w:rsidR="008E647E" w:rsidRPr="00EE201D">
        <w:rPr>
          <w:rFonts w:ascii="Bodoni MT" w:hAnsi="Bodoni MT"/>
          <w:sz w:val="30"/>
          <w:lang w:val="en-US"/>
        </w:rPr>
        <w:t>tel</w:t>
      </w:r>
      <w:proofErr w:type="spellEnd"/>
      <w:r w:rsidR="008E647E" w:rsidRPr="00EE201D">
        <w:rPr>
          <w:rFonts w:ascii="Bodoni MT" w:hAnsi="Bodoni MT"/>
          <w:sz w:val="30"/>
          <w:lang w:val="en-US"/>
        </w:rPr>
        <w:t xml:space="preserve"> (+39) 051 2099626</w:t>
      </w:r>
    </w:p>
    <w:p w:rsidR="00CB6A74" w:rsidRPr="00EE201D" w:rsidRDefault="00CB6A74" w:rsidP="008E647E">
      <w:pPr>
        <w:rPr>
          <w:rFonts w:ascii="Bodoni MT" w:hAnsi="Bodoni MT"/>
          <w:sz w:val="30"/>
          <w:lang w:val="en-US"/>
        </w:rPr>
      </w:pPr>
    </w:p>
    <w:p w:rsidR="00CB6A74" w:rsidRPr="00EE201D" w:rsidRDefault="00217C93" w:rsidP="008E647E">
      <w:pPr>
        <w:rPr>
          <w:rFonts w:ascii="Bodoni MT" w:hAnsi="Bodoni MT"/>
          <w:sz w:val="30"/>
          <w:lang w:val="en-US"/>
        </w:rPr>
      </w:pPr>
      <w:r w:rsidRPr="00EE201D">
        <w:rPr>
          <w:rFonts w:ascii="Bodoni MT" w:hAnsi="Bodoni MT"/>
          <w:sz w:val="30"/>
          <w:lang w:val="en-US"/>
        </w:rPr>
        <w:t>Management</w:t>
      </w:r>
      <w:r w:rsidR="00CB6A74" w:rsidRPr="00EE201D">
        <w:rPr>
          <w:rFonts w:ascii="Bodoni MT" w:hAnsi="Bodoni MT"/>
          <w:sz w:val="30"/>
          <w:lang w:val="en-US"/>
        </w:rPr>
        <w:t xml:space="preserve"> </w:t>
      </w:r>
      <w:proofErr w:type="spellStart"/>
      <w:r w:rsidR="00CB6A74" w:rsidRPr="00EE201D">
        <w:rPr>
          <w:rFonts w:ascii="Bodoni MT" w:hAnsi="Bodoni MT"/>
          <w:sz w:val="30"/>
          <w:lang w:val="en-US"/>
        </w:rPr>
        <w:t>tel</w:t>
      </w:r>
      <w:proofErr w:type="spellEnd"/>
      <w:r w:rsidR="00CB6A74" w:rsidRPr="00EE201D">
        <w:rPr>
          <w:rFonts w:ascii="Bodoni MT" w:hAnsi="Bodoni MT"/>
          <w:sz w:val="30"/>
          <w:lang w:val="en-US"/>
        </w:rPr>
        <w:t xml:space="preserve"> (+39) 0512099685</w:t>
      </w:r>
    </w:p>
    <w:p w:rsidR="00BA215F" w:rsidRPr="00EE201D" w:rsidRDefault="00BA215F" w:rsidP="008E647E">
      <w:pPr>
        <w:rPr>
          <w:rFonts w:ascii="Bodoni MT" w:hAnsi="Bodoni MT"/>
          <w:sz w:val="30"/>
          <w:lang w:val="en-US"/>
        </w:rPr>
      </w:pPr>
    </w:p>
    <w:p w:rsidR="005F31FF" w:rsidRPr="00EE201D" w:rsidRDefault="005F31FF" w:rsidP="008E647E">
      <w:pPr>
        <w:rPr>
          <w:rFonts w:ascii="Bodoni MT" w:hAnsi="Bodoni MT"/>
          <w:sz w:val="30"/>
          <w:lang w:val="en-US"/>
        </w:rPr>
      </w:pPr>
    </w:p>
    <w:p w:rsidR="00A17F80" w:rsidRPr="00EE201D" w:rsidRDefault="00A17F80" w:rsidP="008E647E">
      <w:pPr>
        <w:rPr>
          <w:rFonts w:ascii="Bodoni MT" w:hAnsi="Bodoni MT"/>
          <w:sz w:val="30"/>
          <w:lang w:val="en-US"/>
        </w:rPr>
      </w:pPr>
    </w:p>
    <w:p w:rsidR="005F31FF" w:rsidRPr="00EE201D" w:rsidRDefault="005F31FF" w:rsidP="008E647E">
      <w:pPr>
        <w:rPr>
          <w:rFonts w:ascii="Bodoni MT" w:hAnsi="Bodoni MT"/>
          <w:b/>
          <w:sz w:val="30"/>
          <w:lang w:val="en-US"/>
        </w:rPr>
      </w:pPr>
      <w:r w:rsidRPr="00EE201D">
        <w:rPr>
          <w:rFonts w:ascii="Bodoni MT" w:hAnsi="Bodoni MT"/>
          <w:b/>
          <w:sz w:val="30"/>
          <w:lang w:val="en-US"/>
        </w:rPr>
        <w:t>Other library divisions:</w:t>
      </w:r>
    </w:p>
    <w:p w:rsidR="00861411" w:rsidRDefault="00861411" w:rsidP="008E647E">
      <w:pPr>
        <w:rPr>
          <w:rFonts w:ascii="Bodoni MT" w:hAnsi="Bodoni MT"/>
          <w:sz w:val="30"/>
        </w:rPr>
      </w:pPr>
    </w:p>
    <w:p w:rsidR="00861411" w:rsidRDefault="005F31FF" w:rsidP="008E647E">
      <w:pPr>
        <w:rPr>
          <w:rFonts w:ascii="Bodoni MT" w:hAnsi="Bodoni MT"/>
          <w:sz w:val="30"/>
        </w:rPr>
      </w:pPr>
      <w:proofErr w:type="spellStart"/>
      <w:r>
        <w:rPr>
          <w:rFonts w:ascii="Bodoni MT" w:hAnsi="Bodoni MT"/>
          <w:sz w:val="30"/>
        </w:rPr>
        <w:t>Administrative</w:t>
      </w:r>
      <w:proofErr w:type="spellEnd"/>
      <w:r>
        <w:rPr>
          <w:rFonts w:ascii="Bodoni MT" w:hAnsi="Bodoni MT"/>
          <w:sz w:val="30"/>
        </w:rPr>
        <w:t xml:space="preserve"> law (SPISA)</w:t>
      </w:r>
    </w:p>
    <w:p w:rsidR="005F31FF" w:rsidRDefault="005F31FF" w:rsidP="008E647E">
      <w:pPr>
        <w:rPr>
          <w:rFonts w:ascii="Bodoni MT" w:hAnsi="Bodoni MT"/>
          <w:sz w:val="30"/>
        </w:rPr>
      </w:pPr>
      <w:r>
        <w:rPr>
          <w:rFonts w:ascii="Bodoni MT" w:hAnsi="Bodoni MT"/>
          <w:sz w:val="30"/>
        </w:rPr>
        <w:lastRenderedPageBreak/>
        <w:t xml:space="preserve">Via </w:t>
      </w:r>
      <w:proofErr w:type="spellStart"/>
      <w:r>
        <w:rPr>
          <w:rFonts w:ascii="Bodoni MT" w:hAnsi="Bodoni MT"/>
          <w:sz w:val="30"/>
        </w:rPr>
        <w:t>Belmeloro</w:t>
      </w:r>
      <w:proofErr w:type="spellEnd"/>
      <w:r>
        <w:rPr>
          <w:rFonts w:ascii="Bodoni MT" w:hAnsi="Bodoni MT"/>
          <w:sz w:val="30"/>
        </w:rPr>
        <w:t>, 10</w:t>
      </w:r>
      <w:bookmarkStart w:id="0" w:name="_GoBack"/>
      <w:bookmarkEnd w:id="0"/>
    </w:p>
    <w:p w:rsidR="005F31FF" w:rsidRPr="00EE201D" w:rsidRDefault="0092065D" w:rsidP="008E647E">
      <w:pPr>
        <w:rPr>
          <w:rFonts w:ascii="Bodoni MT" w:hAnsi="Bodoni MT"/>
          <w:sz w:val="30"/>
          <w:lang w:val="en-US"/>
        </w:rPr>
      </w:pPr>
      <w:hyperlink r:id="rId8" w:history="1">
        <w:r w:rsidRPr="00B848DD">
          <w:rPr>
            <w:rStyle w:val="Collegamentoipertestuale"/>
            <w:rFonts w:ascii="Bodoni MT" w:hAnsi="Bodoni MT"/>
            <w:sz w:val="30"/>
            <w:lang w:val="en-US"/>
          </w:rPr>
          <w:t>arpac.bibliotecaspisa@unibo.it</w:t>
        </w:r>
      </w:hyperlink>
      <w:r w:rsidR="005F31FF" w:rsidRPr="00EE201D">
        <w:rPr>
          <w:rFonts w:ascii="Bodoni MT" w:hAnsi="Bodoni MT"/>
          <w:sz w:val="30"/>
          <w:lang w:val="en-US"/>
        </w:rPr>
        <w:t xml:space="preserve"> </w:t>
      </w:r>
      <w:proofErr w:type="spellStart"/>
      <w:r w:rsidR="005F31FF" w:rsidRPr="00EE201D">
        <w:rPr>
          <w:lang w:val="en-US"/>
        </w:rPr>
        <w:t>tel</w:t>
      </w:r>
      <w:proofErr w:type="spellEnd"/>
      <w:r w:rsidR="005F31FF" w:rsidRPr="00EE201D">
        <w:rPr>
          <w:lang w:val="en-US"/>
        </w:rPr>
        <w:t xml:space="preserve">: </w:t>
      </w:r>
      <w:hyperlink r:id="rId9" w:history="1">
        <w:r w:rsidR="005F31FF" w:rsidRPr="00EE201D">
          <w:rPr>
            <w:rStyle w:val="Collegamentoipertestuale"/>
            <w:lang w:val="en-US"/>
          </w:rPr>
          <w:t>(+39) 051 2094064</w:t>
        </w:r>
      </w:hyperlink>
    </w:p>
    <w:p w:rsidR="00861411" w:rsidRPr="00EE201D" w:rsidRDefault="00861411" w:rsidP="008E647E">
      <w:pPr>
        <w:rPr>
          <w:rFonts w:ascii="Bodoni MT" w:hAnsi="Bodoni MT"/>
          <w:sz w:val="30"/>
          <w:lang w:val="en-US"/>
        </w:rPr>
      </w:pPr>
    </w:p>
    <w:p w:rsidR="003105E7" w:rsidRPr="00EE201D" w:rsidRDefault="003105E7">
      <w:pPr>
        <w:rPr>
          <w:rFonts w:ascii="Bodoni MT" w:hAnsi="Bodoni MT"/>
          <w:sz w:val="30"/>
          <w:lang w:val="en-US"/>
        </w:rPr>
      </w:pPr>
    </w:p>
    <w:p w:rsidR="003105E7" w:rsidRPr="00EE201D" w:rsidRDefault="003105E7">
      <w:pPr>
        <w:rPr>
          <w:rFonts w:ascii="Bodoni MT" w:hAnsi="Bodoni MT"/>
          <w:sz w:val="30"/>
          <w:lang w:val="en-US"/>
        </w:rPr>
      </w:pPr>
    </w:p>
    <w:p w:rsidR="003105E7" w:rsidRPr="00EE201D" w:rsidRDefault="003105E7">
      <w:pPr>
        <w:rPr>
          <w:rFonts w:ascii="Bodoni MT" w:hAnsi="Bodoni MT"/>
          <w:sz w:val="30"/>
          <w:lang w:val="en-US"/>
        </w:rPr>
      </w:pPr>
    </w:p>
    <w:p w:rsidR="007819C4" w:rsidRPr="00EE201D" w:rsidRDefault="007819C4" w:rsidP="007819C4">
      <w:pPr>
        <w:widowControl/>
        <w:overflowPunct/>
        <w:autoSpaceDE/>
        <w:autoSpaceDN/>
        <w:adjustRightInd/>
        <w:ind w:right="306"/>
        <w:textAlignment w:val="auto"/>
        <w:rPr>
          <w:rFonts w:ascii="Verdana" w:hAnsi="Verdana" w:cs="Verdana"/>
          <w:color w:val="000000"/>
          <w:kern w:val="0"/>
          <w:sz w:val="16"/>
          <w:szCs w:val="16"/>
          <w:lang w:val="en-US"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5493"/>
      </w:tblGrid>
      <w:tr w:rsidR="007819C4" w:rsidRPr="007819C4" w:rsidTr="004C4F9C">
        <w:tc>
          <w:tcPr>
            <w:tcW w:w="1453" w:type="dxa"/>
          </w:tcPr>
          <w:p w:rsidR="007819C4" w:rsidRPr="007819C4" w:rsidRDefault="00A05AF8" w:rsidP="007819C4">
            <w:pPr>
              <w:widowControl/>
              <w:overflowPunct/>
              <w:autoSpaceDE/>
              <w:autoSpaceDN/>
              <w:adjustRightInd/>
              <w:ind w:right="306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Cs w:val="16"/>
                <w:lang w:eastAsia="ar-SA"/>
              </w:rPr>
            </w:pPr>
            <w:r>
              <w:rPr>
                <w:rFonts w:ascii="Calibri" w:hAnsi="Calibri" w:cs="Calibri"/>
                <w:color w:val="000000"/>
                <w:kern w:val="0"/>
                <w:szCs w:val="16"/>
                <w:lang w:eastAsia="ar-SA"/>
              </w:rPr>
              <w:t>10/02/2023</w:t>
            </w:r>
          </w:p>
          <w:p w:rsidR="007819C4" w:rsidRPr="007819C4" w:rsidRDefault="007819C4" w:rsidP="007819C4">
            <w:pPr>
              <w:widowControl/>
              <w:overflowPunct/>
              <w:autoSpaceDE/>
              <w:autoSpaceDN/>
              <w:adjustRightInd/>
              <w:ind w:right="306"/>
              <w:jc w:val="center"/>
              <w:textAlignment w:val="auto"/>
              <w:rPr>
                <w:rFonts w:ascii="Calibri" w:hAnsi="Calibri" w:cs="Calibri"/>
                <w:kern w:val="0"/>
                <w:szCs w:val="16"/>
                <w:lang w:eastAsia="ar-SA"/>
              </w:rPr>
            </w:pPr>
          </w:p>
        </w:tc>
        <w:tc>
          <w:tcPr>
            <w:tcW w:w="5493" w:type="dxa"/>
          </w:tcPr>
          <w:p w:rsidR="007819C4" w:rsidRPr="007819C4" w:rsidRDefault="007819C4" w:rsidP="007819C4">
            <w:pPr>
              <w:widowControl/>
              <w:overflowPunct/>
              <w:autoSpaceDE/>
              <w:autoSpaceDN/>
              <w:adjustRightInd/>
              <w:ind w:right="306"/>
              <w:textAlignment w:val="auto"/>
              <w:rPr>
                <w:rFonts w:ascii="Calibri" w:hAnsi="Calibri" w:cs="Calibri"/>
                <w:color w:val="000000"/>
                <w:kern w:val="0"/>
                <w:szCs w:val="16"/>
                <w:lang w:eastAsia="ar-SA"/>
              </w:rPr>
            </w:pPr>
          </w:p>
        </w:tc>
      </w:tr>
      <w:tr w:rsidR="007819C4" w:rsidRPr="007819C4" w:rsidTr="004C4F9C">
        <w:tc>
          <w:tcPr>
            <w:tcW w:w="1453" w:type="dxa"/>
          </w:tcPr>
          <w:p w:rsidR="007819C4" w:rsidRPr="007819C4" w:rsidRDefault="007819C4" w:rsidP="007819C4">
            <w:pPr>
              <w:widowControl/>
              <w:overflowPunct/>
              <w:autoSpaceDE/>
              <w:autoSpaceDN/>
              <w:adjustRightInd/>
              <w:ind w:right="306"/>
              <w:textAlignment w:val="auto"/>
              <w:rPr>
                <w:rFonts w:ascii="Calibri" w:hAnsi="Calibri" w:cs="Calibri"/>
                <w:color w:val="000000"/>
                <w:kern w:val="0"/>
                <w:szCs w:val="16"/>
                <w:lang w:eastAsia="ar-SA"/>
              </w:rPr>
            </w:pPr>
            <w:r w:rsidRPr="007819C4">
              <w:rPr>
                <w:rFonts w:ascii="Calibri" w:hAnsi="Calibri" w:cs="Calibri"/>
                <w:noProof/>
                <w:kern w:val="0"/>
                <w:szCs w:val="24"/>
              </w:rPr>
              <w:drawing>
                <wp:inline distT="0" distB="0" distL="0" distR="0" wp14:anchorId="2D0AB5BD" wp14:editId="0EEADE71">
                  <wp:extent cx="924596" cy="857250"/>
                  <wp:effectExtent l="0" t="0" r="8890" b="0"/>
                  <wp:docPr id="17" name="Immagini 1">
                    <a:extLst xmlns:a="http://schemas.openxmlformats.org/drawingml/2006/mai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Immagini 1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225" cy="87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</w:tcPr>
          <w:p w:rsidR="007819C4" w:rsidRPr="007819C4" w:rsidRDefault="00A05AF8" w:rsidP="007819C4">
            <w:pPr>
              <w:widowControl/>
              <w:overflowPunct/>
              <w:autoSpaceDE/>
              <w:autoSpaceDN/>
              <w:adjustRightInd/>
              <w:ind w:left="5" w:right="260"/>
              <w:textAlignment w:val="auto"/>
              <w:rPr>
                <w:rFonts w:ascii="Calibri" w:hAnsi="Calibri" w:cs="Calibri"/>
                <w:color w:val="000000"/>
                <w:kern w:val="0"/>
                <w:szCs w:val="16"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Cs w:val="16"/>
                <w:u w:val="single"/>
                <w:lang w:eastAsia="ar-SA"/>
              </w:rPr>
              <w:t>ARPAC</w:t>
            </w:r>
            <w:r w:rsidR="007819C4" w:rsidRPr="007819C4">
              <w:rPr>
                <w:rFonts w:ascii="Calibri" w:hAnsi="Calibri" w:cs="Calibri"/>
                <w:b/>
                <w:color w:val="000000"/>
                <w:kern w:val="0"/>
                <w:szCs w:val="16"/>
                <w:u w:val="single"/>
                <w:lang w:eastAsia="ar-SA"/>
              </w:rPr>
              <w:t xml:space="preserve"> - BIBLIOTECA GIURIDICA ANTONIO CICU</w:t>
            </w:r>
          </w:p>
          <w:p w:rsidR="007819C4" w:rsidRPr="007819C4" w:rsidRDefault="007819C4" w:rsidP="007819C4">
            <w:pPr>
              <w:widowControl/>
              <w:overflowPunct/>
              <w:autoSpaceDE/>
              <w:autoSpaceDN/>
              <w:adjustRightInd/>
              <w:ind w:left="5" w:right="260"/>
              <w:textAlignment w:val="auto"/>
              <w:rPr>
                <w:rFonts w:ascii="Calibri" w:hAnsi="Calibri" w:cs="Calibri"/>
                <w:color w:val="000000"/>
                <w:kern w:val="0"/>
                <w:szCs w:val="16"/>
                <w:u w:val="single"/>
                <w:lang w:eastAsia="ar-SA"/>
              </w:rPr>
            </w:pPr>
            <w:r w:rsidRPr="007819C4">
              <w:rPr>
                <w:rFonts w:ascii="Calibri" w:hAnsi="Calibri" w:cs="Calibri"/>
                <w:color w:val="000000"/>
                <w:kern w:val="0"/>
                <w:szCs w:val="16"/>
                <w:u w:val="single"/>
                <w:lang w:eastAsia="ar-SA"/>
              </w:rPr>
              <w:t>Università di Bologna,</w:t>
            </w:r>
          </w:p>
          <w:p w:rsidR="007819C4" w:rsidRPr="007819C4" w:rsidRDefault="007819C4" w:rsidP="007819C4">
            <w:pPr>
              <w:widowControl/>
              <w:overflowPunct/>
              <w:autoSpaceDE/>
              <w:autoSpaceDN/>
              <w:adjustRightInd/>
              <w:ind w:left="5" w:right="260"/>
              <w:textAlignment w:val="auto"/>
              <w:rPr>
                <w:rFonts w:ascii="Calibri" w:hAnsi="Calibri" w:cs="Calibri"/>
                <w:color w:val="000000"/>
                <w:kern w:val="0"/>
                <w:szCs w:val="16"/>
                <w:u w:val="single"/>
                <w:lang w:eastAsia="ar-SA"/>
              </w:rPr>
            </w:pPr>
            <w:r w:rsidRPr="007819C4">
              <w:rPr>
                <w:rFonts w:ascii="Calibri" w:hAnsi="Calibri" w:cs="Calibri"/>
                <w:color w:val="000000"/>
                <w:kern w:val="0"/>
                <w:szCs w:val="16"/>
                <w:u w:val="single"/>
                <w:lang w:eastAsia="ar-SA"/>
              </w:rPr>
              <w:t xml:space="preserve">via Zamboni, 27/29 - 40126 Bologna     </w:t>
            </w:r>
          </w:p>
          <w:p w:rsidR="007819C4" w:rsidRPr="007819C4" w:rsidRDefault="007819C4" w:rsidP="007819C4">
            <w:pPr>
              <w:widowControl/>
              <w:overflowPunct/>
              <w:autoSpaceDE/>
              <w:autoSpaceDN/>
              <w:adjustRightInd/>
              <w:ind w:left="5" w:right="260"/>
              <w:textAlignment w:val="auto"/>
              <w:rPr>
                <w:rFonts w:ascii="Calibri" w:hAnsi="Calibri" w:cs="Calibri"/>
                <w:color w:val="000000"/>
                <w:kern w:val="0"/>
                <w:szCs w:val="16"/>
                <w:u w:val="single"/>
                <w:lang w:eastAsia="ar-SA"/>
              </w:rPr>
            </w:pPr>
            <w:r w:rsidRPr="007819C4">
              <w:rPr>
                <w:rFonts w:ascii="Calibri" w:hAnsi="Calibri" w:cs="Calibri"/>
                <w:color w:val="000000"/>
                <w:kern w:val="0"/>
                <w:szCs w:val="16"/>
                <w:u w:val="single"/>
                <w:lang w:eastAsia="ar-SA"/>
              </w:rPr>
              <w:t xml:space="preserve">e-mail: </w:t>
            </w:r>
            <w:hyperlink r:id="rId11" w:history="1">
              <w:r w:rsidR="0092065D" w:rsidRPr="00B848DD">
                <w:rPr>
                  <w:rStyle w:val="Collegamentoipertestuale"/>
                  <w:rFonts w:ascii="Calibri" w:hAnsi="Calibri" w:cs="Calibri"/>
                  <w:kern w:val="0"/>
                  <w:szCs w:val="16"/>
                  <w:lang w:eastAsia="ar-SA"/>
                </w:rPr>
                <w:t>arpac.bibliotecacicu@unibo.it</w:t>
              </w:r>
            </w:hyperlink>
          </w:p>
          <w:p w:rsidR="007819C4" w:rsidRPr="007819C4" w:rsidRDefault="007819C4" w:rsidP="007819C4">
            <w:pPr>
              <w:widowControl/>
              <w:overflowPunct/>
              <w:autoSpaceDE/>
              <w:autoSpaceDN/>
              <w:adjustRightInd/>
              <w:ind w:right="306"/>
              <w:textAlignment w:val="auto"/>
              <w:rPr>
                <w:rFonts w:ascii="Calibri" w:hAnsi="Calibri" w:cs="Calibri"/>
                <w:color w:val="000000"/>
                <w:kern w:val="0"/>
                <w:szCs w:val="16"/>
                <w:lang w:eastAsia="ar-SA"/>
              </w:rPr>
            </w:pPr>
          </w:p>
        </w:tc>
      </w:tr>
    </w:tbl>
    <w:p w:rsidR="002F0232" w:rsidRDefault="002F0232">
      <w:pPr>
        <w:rPr>
          <w:rFonts w:ascii="Bodoni MT" w:hAnsi="Bodoni MT"/>
          <w:sz w:val="30"/>
        </w:rPr>
      </w:pPr>
    </w:p>
    <w:sectPr w:rsidR="002F0232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455"/>
    <w:multiLevelType w:val="hybridMultilevel"/>
    <w:tmpl w:val="EAC40522"/>
    <w:lvl w:ilvl="0" w:tplc="2AA8C0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F633E"/>
    <w:multiLevelType w:val="hybridMultilevel"/>
    <w:tmpl w:val="EE4C733C"/>
    <w:lvl w:ilvl="0" w:tplc="DD06C4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E1"/>
    <w:rsid w:val="00005C27"/>
    <w:rsid w:val="00131CF1"/>
    <w:rsid w:val="00157B0E"/>
    <w:rsid w:val="00184885"/>
    <w:rsid w:val="001E4404"/>
    <w:rsid w:val="00211B21"/>
    <w:rsid w:val="00217C93"/>
    <w:rsid w:val="002E06BB"/>
    <w:rsid w:val="002F0232"/>
    <w:rsid w:val="003105E7"/>
    <w:rsid w:val="0032049E"/>
    <w:rsid w:val="00346E18"/>
    <w:rsid w:val="003C03B5"/>
    <w:rsid w:val="003E3064"/>
    <w:rsid w:val="004321E9"/>
    <w:rsid w:val="00462B92"/>
    <w:rsid w:val="004905F4"/>
    <w:rsid w:val="004F2B65"/>
    <w:rsid w:val="00576543"/>
    <w:rsid w:val="00577AB5"/>
    <w:rsid w:val="00585C52"/>
    <w:rsid w:val="005F31FF"/>
    <w:rsid w:val="00602E9A"/>
    <w:rsid w:val="00625FC8"/>
    <w:rsid w:val="006C65CA"/>
    <w:rsid w:val="006F3BF0"/>
    <w:rsid w:val="007819C4"/>
    <w:rsid w:val="007B6234"/>
    <w:rsid w:val="007F332E"/>
    <w:rsid w:val="007F512C"/>
    <w:rsid w:val="00824204"/>
    <w:rsid w:val="00861411"/>
    <w:rsid w:val="00871258"/>
    <w:rsid w:val="008840FA"/>
    <w:rsid w:val="008E647E"/>
    <w:rsid w:val="0092065D"/>
    <w:rsid w:val="009255E4"/>
    <w:rsid w:val="009C0930"/>
    <w:rsid w:val="009E2931"/>
    <w:rsid w:val="00A05AF8"/>
    <w:rsid w:val="00A17F80"/>
    <w:rsid w:val="00A347EC"/>
    <w:rsid w:val="00AB44DE"/>
    <w:rsid w:val="00B22CC7"/>
    <w:rsid w:val="00B95A61"/>
    <w:rsid w:val="00BA215F"/>
    <w:rsid w:val="00C447D3"/>
    <w:rsid w:val="00C97DE1"/>
    <w:rsid w:val="00CB0D98"/>
    <w:rsid w:val="00CB6A74"/>
    <w:rsid w:val="00CC6783"/>
    <w:rsid w:val="00D15E80"/>
    <w:rsid w:val="00D364A0"/>
    <w:rsid w:val="00D37EF4"/>
    <w:rsid w:val="00E33FE8"/>
    <w:rsid w:val="00EA608C"/>
    <w:rsid w:val="00EC13CE"/>
    <w:rsid w:val="00EE201D"/>
    <w:rsid w:val="00EE68F3"/>
    <w:rsid w:val="00F06330"/>
    <w:rsid w:val="00F319F5"/>
    <w:rsid w:val="00F367B3"/>
    <w:rsid w:val="00F61781"/>
    <w:rsid w:val="00F70FCB"/>
    <w:rsid w:val="00FB772D"/>
    <w:rsid w:val="00F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A3EF"/>
  <w15:chartTrackingRefBased/>
  <w15:docId w15:val="{22857442-5B4F-4EBC-B6F8-1517C91A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noProof w:val="0"/>
      <w:color w:val="000080"/>
      <w:u w:val="single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table" w:styleId="Grigliatabella">
    <w:name w:val="Table Grid"/>
    <w:basedOn w:val="Tabellanormale"/>
    <w:uiPriority w:val="39"/>
    <w:rsid w:val="0078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63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5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5F4"/>
    <w:rPr>
      <w:rFonts w:ascii="Segoe UI" w:hAnsi="Segoe UI" w:cs="Segoe UI"/>
      <w:kern w:val="1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E20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pac.bibliotecaspisa@unib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(+39)%20051%2020942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pac.fondoanticocicu@unibo.it" TargetMode="External"/><Relationship Id="rId11" Type="http://schemas.openxmlformats.org/officeDocument/2006/relationships/hyperlink" Target="mailto:arpac.bibliotecacicu@unibo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tel:(+39)%20051%20209406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Ubaldo Ferri</dc:creator>
  <cp:keywords/>
  <cp:lastModifiedBy>Elisabetta Bartoletti</cp:lastModifiedBy>
  <cp:revision>3</cp:revision>
  <cp:lastPrinted>2019-12-06T13:10:00Z</cp:lastPrinted>
  <dcterms:created xsi:type="dcterms:W3CDTF">2023-03-09T09:09:00Z</dcterms:created>
  <dcterms:modified xsi:type="dcterms:W3CDTF">2023-03-09T09:10:00Z</dcterms:modified>
</cp:coreProperties>
</file>